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8" w:type="dxa"/>
        <w:jc w:val="center"/>
        <w:tblLook w:val="04A0"/>
      </w:tblPr>
      <w:tblGrid>
        <w:gridCol w:w="1639"/>
        <w:gridCol w:w="1429"/>
        <w:gridCol w:w="2594"/>
        <w:gridCol w:w="4656"/>
      </w:tblGrid>
      <w:tr w:rsidR="00856096" w:rsidTr="00856096">
        <w:trPr>
          <w:trHeight w:val="1644"/>
          <w:jc w:val="center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856096" w:rsidP="00826A6D">
            <w:pPr>
              <w:bidi w:val="0"/>
              <w:jc w:val="center"/>
              <w:rPr>
                <w:sz w:val="24"/>
                <w:szCs w:val="24"/>
              </w:rPr>
            </w:pPr>
            <w:r w:rsidRPr="00CA1B4D">
              <w:rPr>
                <w:b/>
                <w:bCs/>
                <w:sz w:val="44"/>
                <w:szCs w:val="44"/>
              </w:rPr>
              <w:t>program Information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Type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Degree 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…………….....</w:t>
            </w:r>
          </w:p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Non</w:t>
            </w:r>
            <w:r w:rsidR="008B0E8A">
              <w:rPr>
                <w:sz w:val="24"/>
                <w:szCs w:val="24"/>
              </w:rPr>
              <w:t xml:space="preserve"> </w:t>
            </w:r>
            <w:r w:rsidRPr="00CA6DF8">
              <w:rPr>
                <w:sz w:val="24"/>
                <w:szCs w:val="24"/>
              </w:rPr>
              <w:t>degree-Based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……..….</w:t>
            </w:r>
          </w:p>
        </w:tc>
        <w:tc>
          <w:tcPr>
            <w:tcW w:w="4656" w:type="dxa"/>
            <w:tcBorders>
              <w:left w:val="nil"/>
            </w:tcBorders>
            <w:vAlign w:val="center"/>
          </w:tcPr>
          <w:p w:rsidR="00CA1B4D" w:rsidRDefault="00CA1B4D" w:rsidP="00FE0F04">
            <w:pPr>
              <w:bidi w:val="0"/>
              <w:ind w:left="-15"/>
              <w:rPr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827235" w:rsidRDefault="00827235" w:rsidP="00827235">
            <w:pPr>
              <w:bidi w:val="0"/>
              <w:ind w:left="-1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■</w:t>
            </w:r>
          </w:p>
          <w:p w:rsidR="00CA1B4D" w:rsidRPr="00CA6DF8" w:rsidRDefault="00CA1B4D" w:rsidP="00FE0F04">
            <w:pPr>
              <w:bidi w:val="0"/>
              <w:ind w:left="-15"/>
              <w:rPr>
                <w:sz w:val="24"/>
                <w:szCs w:val="24"/>
              </w:rPr>
            </w:pP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Undergraduate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Master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r w:rsidR="00FE0F04">
              <w:rPr>
                <w:color w:val="000000"/>
                <w:sz w:val="24"/>
                <w:szCs w:val="24"/>
              </w:rPr>
              <w:t>.</w:t>
            </w:r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Post Doc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…..</w:t>
            </w:r>
          </w:p>
          <w:p w:rsidR="00CA1B4D" w:rsidRPr="00CA6DF8" w:rsidRDefault="008B0E8A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8B0E8A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Fellowship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Short term Course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656" w:type="dxa"/>
            <w:tcBorders>
              <w:left w:val="nil"/>
            </w:tcBorders>
          </w:tcPr>
          <w:p w:rsidR="00CB741E" w:rsidRDefault="00CB741E" w:rsidP="00CB741E">
            <w:pPr>
              <w:bidi w:val="0"/>
              <w:ind w:left="-1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■</w:t>
            </w:r>
          </w:p>
          <w:p w:rsidR="00BF454B" w:rsidRDefault="00BF454B" w:rsidP="00BF454B">
            <w:pPr>
              <w:bidi w:val="0"/>
              <w:ind w:left="-15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■</w:t>
            </w:r>
          </w:p>
          <w:p w:rsidR="00CA1B4D" w:rsidRDefault="00BF454B" w:rsidP="00BF454B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■</w:t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Pr="00CA6DF8" w:rsidRDefault="002E3BEC" w:rsidP="00FE0F04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BF454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Pharmacy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827235" w:rsidP="00827235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Pharmaceutics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BF454B" w:rsidP="00827235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Preparation and characterization of </w:t>
            </w:r>
            <w:r w:rsidR="00827235">
              <w:rPr>
                <w:color w:val="000000"/>
                <w:sz w:val="24"/>
                <w:szCs w:val="24"/>
              </w:rPr>
              <w:t xml:space="preserve">sunscreens and new aspects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Keyword</w:t>
            </w:r>
            <w:r w:rsidR="00164A4C">
              <w:rPr>
                <w:b/>
                <w:bCs/>
                <w:sz w:val="24"/>
                <w:szCs w:val="24"/>
              </w:rPr>
              <w:t xml:space="preserve">s </w:t>
            </w:r>
            <w:r w:rsidRPr="00CA6DF8">
              <w:rPr>
                <w:b/>
                <w:bCs/>
                <w:sz w:val="24"/>
                <w:szCs w:val="24"/>
              </w:rPr>
              <w:t>(3 Words)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827235" w:rsidP="00827235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 w:rsidRPr="00827235">
              <w:rPr>
                <w:color w:val="000000"/>
                <w:sz w:val="24"/>
                <w:szCs w:val="24"/>
              </w:rPr>
              <w:t>Preparation,</w:t>
            </w:r>
            <w:r>
              <w:rPr>
                <w:color w:val="000000"/>
                <w:sz w:val="24"/>
                <w:szCs w:val="24"/>
              </w:rPr>
              <w:t xml:space="preserve"> Characterization, Sunscreen</w:t>
            </w:r>
            <w:r w:rsidR="00BF454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SPF, novel drug delivery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</w:t>
            </w:r>
            <w:r w:rsidR="008B0E8A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BF454B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</w:t>
            </w:r>
            <w:r w:rsidR="008B0E8A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826A6D" w:rsidRDefault="00827235" w:rsidP="00827235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PharmD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or PhD (</w:t>
            </w:r>
            <w:r w:rsidR="001D6410">
              <w:rPr>
                <w:rFonts w:cs="Arial"/>
                <w:sz w:val="24"/>
                <w:szCs w:val="24"/>
              </w:rPr>
              <w:t>Pharmaceutics</w:t>
            </w:r>
            <w:bookmarkStart w:id="0" w:name="_GoBack"/>
            <w:bookmarkEnd w:id="0"/>
            <w:r w:rsidR="00BF454B" w:rsidRPr="00826A6D">
              <w:rPr>
                <w:rFonts w:cs="Arial"/>
                <w:sz w:val="24"/>
                <w:szCs w:val="24"/>
              </w:rPr>
              <w:t>)</w:t>
            </w:r>
            <w:r w:rsidR="00BF454B" w:rsidRPr="00826A6D">
              <w:rPr>
                <w:sz w:val="24"/>
                <w:szCs w:val="24"/>
              </w:rPr>
              <w:t>, Fluency in English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 w:val="restart"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BF454B">
              <w:rPr>
                <w:color w:val="000000"/>
                <w:sz w:val="24"/>
                <w:szCs w:val="24"/>
              </w:rPr>
              <w:t xml:space="preserve"> +9851-38823255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BF454B">
              <w:rPr>
                <w:color w:val="000000"/>
                <w:sz w:val="24"/>
                <w:szCs w:val="24"/>
              </w:rPr>
              <w:t xml:space="preserve"> +9851-38823251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827235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BF454B">
              <w:rPr>
                <w:color w:val="000000"/>
                <w:sz w:val="24"/>
                <w:szCs w:val="24"/>
              </w:rPr>
              <w:t xml:space="preserve">  </w:t>
            </w:r>
            <w:r w:rsidR="00827235">
              <w:rPr>
                <w:color w:val="000000"/>
                <w:sz w:val="24"/>
                <w:szCs w:val="24"/>
              </w:rPr>
              <w:t>09155143307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827235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BF454B">
              <w:rPr>
                <w:color w:val="000000"/>
                <w:sz w:val="24"/>
                <w:szCs w:val="24"/>
              </w:rPr>
              <w:t xml:space="preserve"> </w:t>
            </w:r>
            <w:r w:rsidR="00827235">
              <w:rPr>
                <w:color w:val="000000"/>
                <w:sz w:val="24"/>
                <w:szCs w:val="24"/>
              </w:rPr>
              <w:t>Golmohamadzadehsh</w:t>
            </w:r>
            <w:r w:rsidR="00BF454B">
              <w:rPr>
                <w:color w:val="000000"/>
                <w:sz w:val="24"/>
                <w:szCs w:val="24"/>
              </w:rPr>
              <w:t>@mums.ac.ir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BF454B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Address</w:t>
            </w:r>
            <w:r w:rsidR="005A5A4E">
              <w:rPr>
                <w:color w:val="000000"/>
                <w:sz w:val="24"/>
                <w:szCs w:val="24"/>
              </w:rPr>
              <w:t xml:space="preserve"> :</w:t>
            </w:r>
            <w:r>
              <w:rPr>
                <w:color w:val="000000"/>
                <w:sz w:val="24"/>
                <w:szCs w:val="24"/>
              </w:rPr>
              <w:t xml:space="preserve"> School of Pharmacy, </w:t>
            </w:r>
            <w:proofErr w:type="spellStart"/>
            <w:r>
              <w:rPr>
                <w:color w:val="000000"/>
                <w:sz w:val="24"/>
                <w:szCs w:val="24"/>
              </w:rPr>
              <w:t>Vakilabad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Blvd., </w:t>
            </w:r>
            <w:proofErr w:type="spellStart"/>
            <w:r>
              <w:rPr>
                <w:color w:val="000000"/>
                <w:sz w:val="24"/>
                <w:szCs w:val="24"/>
              </w:rPr>
              <w:t>P.O.Box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91775-1365, Mashhad, Iran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827235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Contact Person Name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BF454B">
              <w:rPr>
                <w:color w:val="000000"/>
                <w:sz w:val="24"/>
                <w:szCs w:val="24"/>
              </w:rPr>
              <w:t xml:space="preserve"> Dr </w:t>
            </w:r>
            <w:r w:rsidR="00827235">
              <w:rPr>
                <w:color w:val="000000"/>
                <w:sz w:val="24"/>
                <w:szCs w:val="24"/>
              </w:rPr>
              <w:t xml:space="preserve">Shiva </w:t>
            </w:r>
            <w:proofErr w:type="spellStart"/>
            <w:r w:rsidR="00827235">
              <w:rPr>
                <w:color w:val="000000"/>
                <w:sz w:val="24"/>
                <w:szCs w:val="24"/>
              </w:rPr>
              <w:t>Golmohammadzadeh</w:t>
            </w:r>
            <w:proofErr w:type="spellEnd"/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250" w:type="dxa"/>
            <w:gridSpan w:val="2"/>
            <w:vAlign w:val="center"/>
          </w:tcPr>
          <w:p w:rsidR="00151B38" w:rsidRPr="00CB741E" w:rsidRDefault="000225B2" w:rsidP="00164A4C">
            <w:pPr>
              <w:shd w:val="clear" w:color="auto" w:fill="FFFFFF"/>
              <w:bidi w:val="0"/>
              <w:spacing w:after="240"/>
              <w:jc w:val="both"/>
              <w:rPr>
                <w:rFonts w:eastAsia="Times New Roman" w:cs="Arial"/>
                <w:sz w:val="24"/>
                <w:szCs w:val="24"/>
                <w:lang w:bidi="ar-SA"/>
              </w:rPr>
            </w:pPr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>This p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rogram </w:t>
            </w:r>
            <w:proofErr w:type="gramStart"/>
            <w:r w:rsidR="00827235">
              <w:rPr>
                <w:rFonts w:eastAsia="Times New Roman" w:cs="Arial"/>
                <w:sz w:val="24"/>
                <w:szCs w:val="24"/>
                <w:lang w:bidi="ar-SA"/>
              </w:rPr>
              <w:t>is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organized</w:t>
            </w:r>
            <w:proofErr w:type="gramEnd"/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to help promising </w:t>
            </w:r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>researchers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from 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>different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countries 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to 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improve their practical skills and broaden their perspectives 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>in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</w:t>
            </w:r>
            <w:r w:rsidR="0089430E">
              <w:rPr>
                <w:rFonts w:eastAsia="Times New Roman" w:cs="Arial"/>
                <w:sz w:val="24"/>
                <w:szCs w:val="24"/>
                <w:lang w:bidi="ar-SA"/>
              </w:rPr>
              <w:t xml:space="preserve">formulation and characterization of </w:t>
            </w:r>
            <w:r w:rsidR="00827235">
              <w:rPr>
                <w:rFonts w:eastAsia="Times New Roman" w:cs="Arial"/>
                <w:sz w:val="24"/>
                <w:szCs w:val="24"/>
                <w:lang w:bidi="ar-SA"/>
              </w:rPr>
              <w:t>sunscreen</w:t>
            </w:r>
            <w:r w:rsidR="00164A4C">
              <w:rPr>
                <w:rFonts w:eastAsia="Times New Roman" w:cs="Arial"/>
                <w:sz w:val="24"/>
                <w:szCs w:val="24"/>
                <w:lang w:bidi="ar-SA"/>
              </w:rPr>
              <w:t xml:space="preserve">s and some new aspects of the </w:t>
            </w:r>
            <w:proofErr w:type="spellStart"/>
            <w:r w:rsidR="00164A4C">
              <w:rPr>
                <w:rFonts w:eastAsia="Times New Roman" w:cs="Arial"/>
                <w:sz w:val="24"/>
                <w:szCs w:val="24"/>
                <w:lang w:bidi="ar-SA"/>
              </w:rPr>
              <w:t>N</w:t>
            </w:r>
            <w:r w:rsidR="0089430E">
              <w:rPr>
                <w:rFonts w:eastAsia="Times New Roman" w:cs="Arial"/>
                <w:sz w:val="24"/>
                <w:szCs w:val="24"/>
                <w:lang w:bidi="ar-SA"/>
              </w:rPr>
              <w:t>anobase</w:t>
            </w:r>
            <w:proofErr w:type="spellEnd"/>
            <w:r w:rsidR="0089430E">
              <w:rPr>
                <w:rFonts w:eastAsia="Times New Roman" w:cs="Arial"/>
                <w:sz w:val="24"/>
                <w:szCs w:val="24"/>
                <w:lang w:bidi="ar-SA"/>
              </w:rPr>
              <w:t xml:space="preserve"> sunscreen formulations</w:t>
            </w:r>
            <w:r w:rsidR="009D4F5C">
              <w:rPr>
                <w:rFonts w:eastAsia="Times New Roman" w:cs="Arial"/>
                <w:sz w:val="24"/>
                <w:szCs w:val="24"/>
                <w:lang w:bidi="ar-SA"/>
              </w:rPr>
              <w:t>.</w:t>
            </w:r>
            <w:r w:rsidR="00827235">
              <w:rPr>
                <w:rFonts w:eastAsia="Times New Roman" w:cs="Arial"/>
                <w:sz w:val="24"/>
                <w:szCs w:val="24"/>
                <w:lang w:bidi="ar-SA"/>
              </w:rPr>
              <w:t xml:space="preserve"> 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>Participants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are expected to bring the acquired knowledge and skills back to their home countries and take part in </w:t>
            </w:r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researches related to design and preparation of </w:t>
            </w:r>
            <w:r w:rsidR="009D4F5C">
              <w:rPr>
                <w:rFonts w:eastAsia="Times New Roman" w:cs="Arial"/>
                <w:sz w:val="24"/>
                <w:szCs w:val="24"/>
                <w:lang w:bidi="ar-SA"/>
              </w:rPr>
              <w:t xml:space="preserve">physical and chemical sunscreens and SPF determination, water resistance, UVA protection and  </w:t>
            </w:r>
            <w:proofErr w:type="spellStart"/>
            <w:r w:rsidR="00164A4C" w:rsidRPr="00CB741E">
              <w:rPr>
                <w:rFonts w:eastAsia="Times New Roman" w:cs="Arial"/>
                <w:sz w:val="24"/>
                <w:szCs w:val="24"/>
                <w:lang w:bidi="ar-SA"/>
              </w:rPr>
              <w:t>Nanoparticulate</w:t>
            </w:r>
            <w:proofErr w:type="spellEnd"/>
            <w:r w:rsidR="00164A4C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</w:t>
            </w:r>
            <w:r w:rsidR="00164A4C" w:rsidRPr="00CB741E">
              <w:rPr>
                <w:rFonts w:eastAsia="Times New Roman" w:cs="Arial"/>
                <w:sz w:val="24"/>
                <w:szCs w:val="24"/>
                <w:lang w:bidi="ar-SA"/>
              </w:rPr>
              <w:lastRenderedPageBreak/>
              <w:t>Drug Delivery Systems</w:t>
            </w:r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especially </w:t>
            </w:r>
            <w:r w:rsidR="00164A4C">
              <w:rPr>
                <w:rFonts w:eastAsia="Times New Roman" w:cs="Arial"/>
                <w:sz w:val="24"/>
                <w:szCs w:val="24"/>
                <w:lang w:bidi="ar-SA"/>
              </w:rPr>
              <w:t xml:space="preserve">Solid Lipid </w:t>
            </w:r>
            <w:proofErr w:type="spellStart"/>
            <w:r w:rsidR="00164A4C">
              <w:rPr>
                <w:rFonts w:eastAsia="Times New Roman" w:cs="Arial"/>
                <w:sz w:val="24"/>
                <w:szCs w:val="24"/>
                <w:lang w:bidi="ar-SA"/>
              </w:rPr>
              <w:t>Nanoparticles</w:t>
            </w:r>
            <w:proofErr w:type="spellEnd"/>
            <w:r w:rsidR="00164A4C">
              <w:rPr>
                <w:rFonts w:eastAsia="Times New Roman" w:cs="Arial"/>
                <w:sz w:val="24"/>
                <w:szCs w:val="24"/>
                <w:lang w:bidi="ar-SA"/>
              </w:rPr>
              <w:t xml:space="preserve"> </w:t>
            </w:r>
            <w:r w:rsidR="00466AA5">
              <w:rPr>
                <w:rFonts w:eastAsia="Times New Roman" w:cs="Arial"/>
                <w:sz w:val="24"/>
                <w:szCs w:val="24"/>
                <w:lang w:bidi="ar-SA"/>
              </w:rPr>
              <w:t>(SLN) as new drug delivery systems for sunscreens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>. The program is intended to be flexible to meet the needs of individuals</w:t>
            </w:r>
            <w:r w:rsidR="008B0E8A">
              <w:rPr>
                <w:rFonts w:eastAsia="Times New Roman" w:cs="Arial"/>
                <w:sz w:val="24"/>
                <w:szCs w:val="24"/>
                <w:lang w:bidi="ar-SA"/>
              </w:rPr>
              <w:t>. T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he duration is </w:t>
            </w:r>
            <w:r w:rsidR="000C40BA">
              <w:rPr>
                <w:rFonts w:eastAsia="Times New Roman" w:cs="Arial"/>
                <w:sz w:val="24"/>
                <w:szCs w:val="24"/>
                <w:lang w:bidi="ar-SA"/>
              </w:rPr>
              <w:t>1 weeks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. This program highlights different aspects of </w:t>
            </w:r>
            <w:r w:rsidR="00770BCE">
              <w:rPr>
                <w:rFonts w:eastAsia="Times New Roman" w:cs="Arial"/>
                <w:sz w:val="24"/>
                <w:szCs w:val="24"/>
                <w:lang w:bidi="ar-SA"/>
              </w:rPr>
              <w:t xml:space="preserve">sunscreen formulations </w:t>
            </w:r>
            <w:r w:rsidR="00826A6D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and 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characterization. Some topics in </w:t>
            </w:r>
            <w:r w:rsid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the 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suggested program </w:t>
            </w:r>
            <w:r w:rsidR="00164A4C">
              <w:rPr>
                <w:rFonts w:eastAsia="Times New Roman" w:cs="Arial"/>
                <w:sz w:val="24"/>
                <w:szCs w:val="24"/>
                <w:lang w:bidi="ar-SA"/>
              </w:rPr>
              <w:t>are as follows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>:</w:t>
            </w:r>
          </w:p>
          <w:p w:rsidR="00151B38" w:rsidRPr="00CB741E" w:rsidRDefault="00164A4C" w:rsidP="00770BCE">
            <w:pPr>
              <w:pStyle w:val="ListParagraph"/>
              <w:numPr>
                <w:ilvl w:val="0"/>
                <w:numId w:val="4"/>
              </w:numPr>
              <w:shd w:val="clear" w:color="auto" w:fill="FFFFFF"/>
              <w:bidi w:val="0"/>
              <w:spacing w:after="240"/>
              <w:jc w:val="both"/>
              <w:rPr>
                <w:rFonts w:eastAsia="Times New Roman" w:cs="Arial"/>
                <w:sz w:val="24"/>
                <w:szCs w:val="24"/>
                <w:lang w:bidi="ar-SA"/>
              </w:rPr>
            </w:pPr>
            <w:r>
              <w:rPr>
                <w:rFonts w:eastAsia="Times New Roman" w:cs="Arial"/>
                <w:sz w:val="24"/>
                <w:szCs w:val="24"/>
                <w:lang w:bidi="ar-SA"/>
              </w:rPr>
              <w:t>Learning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different method</w:t>
            </w:r>
            <w:r w:rsidR="00CB741E">
              <w:rPr>
                <w:rFonts w:eastAsia="Times New Roman" w:cs="Arial"/>
                <w:sz w:val="24"/>
                <w:szCs w:val="24"/>
                <w:lang w:bidi="ar-SA"/>
              </w:rPr>
              <w:t>s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of preparation of </w:t>
            </w:r>
            <w:r w:rsidR="00770BCE">
              <w:rPr>
                <w:rFonts w:eastAsia="Times New Roman" w:cs="Arial"/>
                <w:sz w:val="24"/>
                <w:szCs w:val="24"/>
                <w:lang w:bidi="ar-SA"/>
              </w:rPr>
              <w:t>sunscreens</w:t>
            </w:r>
          </w:p>
          <w:p w:rsidR="00151B38" w:rsidRPr="00CB741E" w:rsidRDefault="00164A4C" w:rsidP="00770BCE">
            <w:pPr>
              <w:pStyle w:val="ListParagraph"/>
              <w:numPr>
                <w:ilvl w:val="0"/>
                <w:numId w:val="4"/>
              </w:numPr>
              <w:shd w:val="clear" w:color="auto" w:fill="FFFFFF"/>
              <w:bidi w:val="0"/>
              <w:spacing w:after="240"/>
              <w:jc w:val="both"/>
              <w:rPr>
                <w:rFonts w:eastAsia="Times New Roman" w:cs="Arial"/>
                <w:sz w:val="24"/>
                <w:szCs w:val="24"/>
                <w:lang w:bidi="ar-SA"/>
              </w:rPr>
            </w:pPr>
            <w:proofErr w:type="gramStart"/>
            <w:r>
              <w:rPr>
                <w:rFonts w:eastAsia="Times New Roman" w:cs="Arial"/>
                <w:sz w:val="24"/>
                <w:szCs w:val="24"/>
                <w:lang w:bidi="ar-SA"/>
              </w:rPr>
              <w:t>Learning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different methods of characterization of </w:t>
            </w:r>
            <w:r w:rsidR="00770BCE">
              <w:rPr>
                <w:rFonts w:eastAsia="Times New Roman" w:cs="Arial"/>
                <w:sz w:val="24"/>
                <w:szCs w:val="24"/>
                <w:lang w:bidi="ar-SA"/>
              </w:rPr>
              <w:t>sunscreens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including </w:t>
            </w:r>
            <w:r w:rsidR="00156C8C">
              <w:rPr>
                <w:rFonts w:eastAsia="Times New Roman" w:cs="Arial"/>
                <w:sz w:val="24"/>
                <w:szCs w:val="24"/>
                <w:lang w:bidi="ar-SA"/>
              </w:rPr>
              <w:t xml:space="preserve">determination of physical stability, 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measurement of </w:t>
            </w:r>
            <w:r w:rsidR="00770BCE">
              <w:rPr>
                <w:rFonts w:eastAsia="Times New Roman" w:cs="Arial"/>
                <w:sz w:val="24"/>
                <w:szCs w:val="24"/>
                <w:lang w:bidi="ar-SA"/>
              </w:rPr>
              <w:t xml:space="preserve">SPF, UVA protection, water </w:t>
            </w:r>
            <w:r w:rsidR="00466AA5">
              <w:rPr>
                <w:rFonts w:eastAsia="Times New Roman" w:cs="Arial"/>
                <w:sz w:val="24"/>
                <w:szCs w:val="24"/>
                <w:lang w:bidi="ar-SA"/>
              </w:rPr>
              <w:t>resistance</w:t>
            </w:r>
            <w:r>
              <w:rPr>
                <w:rFonts w:eastAsia="Times New Roman" w:cs="Arial"/>
                <w:sz w:val="24"/>
                <w:szCs w:val="24"/>
                <w:lang w:bidi="ar-SA"/>
              </w:rPr>
              <w:t xml:space="preserve"> property, etc.</w:t>
            </w:r>
            <w:proofErr w:type="gramEnd"/>
          </w:p>
          <w:p w:rsidR="00770BCE" w:rsidRDefault="00164A4C" w:rsidP="00770BCE">
            <w:pPr>
              <w:pStyle w:val="ListParagraph"/>
              <w:numPr>
                <w:ilvl w:val="0"/>
                <w:numId w:val="4"/>
              </w:numPr>
              <w:shd w:val="clear" w:color="auto" w:fill="FFFFFF"/>
              <w:bidi w:val="0"/>
              <w:spacing w:after="240"/>
              <w:jc w:val="both"/>
              <w:rPr>
                <w:rFonts w:eastAsia="Times New Roman" w:cs="Arial"/>
                <w:sz w:val="24"/>
                <w:szCs w:val="24"/>
                <w:lang w:bidi="ar-SA"/>
              </w:rPr>
            </w:pPr>
            <w:r>
              <w:rPr>
                <w:rFonts w:eastAsia="Times New Roman" w:cs="Arial"/>
                <w:sz w:val="24"/>
                <w:szCs w:val="24"/>
                <w:lang w:bidi="ar-SA"/>
              </w:rPr>
              <w:t xml:space="preserve"> Learning 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different method to </w:t>
            </w:r>
            <w:r w:rsidR="00770BCE">
              <w:rPr>
                <w:rFonts w:eastAsia="Times New Roman" w:cs="Arial"/>
                <w:sz w:val="24"/>
                <w:szCs w:val="24"/>
                <w:lang w:bidi="ar-SA"/>
              </w:rPr>
              <w:t xml:space="preserve">preparation of SLN containing </w:t>
            </w:r>
            <w:r w:rsidR="00466AA5">
              <w:rPr>
                <w:rFonts w:eastAsia="Times New Roman" w:cs="Arial"/>
                <w:sz w:val="24"/>
                <w:szCs w:val="24"/>
                <w:lang w:bidi="ar-SA"/>
              </w:rPr>
              <w:t>sunscreen</w:t>
            </w:r>
            <w:r w:rsidR="00770BCE">
              <w:rPr>
                <w:rFonts w:eastAsia="Times New Roman" w:cs="Arial"/>
                <w:sz w:val="24"/>
                <w:szCs w:val="24"/>
                <w:lang w:bidi="ar-SA"/>
              </w:rPr>
              <w:t xml:space="preserve"> ingredients</w:t>
            </w:r>
          </w:p>
          <w:p w:rsidR="00466AA5" w:rsidRPr="00CB741E" w:rsidRDefault="00164A4C" w:rsidP="00466AA5">
            <w:pPr>
              <w:pStyle w:val="ListParagraph"/>
              <w:numPr>
                <w:ilvl w:val="0"/>
                <w:numId w:val="4"/>
              </w:numPr>
              <w:shd w:val="clear" w:color="auto" w:fill="FFFFFF"/>
              <w:bidi w:val="0"/>
              <w:spacing w:after="240" w:line="276" w:lineRule="auto"/>
              <w:jc w:val="both"/>
              <w:rPr>
                <w:rFonts w:eastAsia="Times New Roman" w:cs="Arial"/>
                <w:sz w:val="24"/>
                <w:szCs w:val="24"/>
                <w:lang w:bidi="ar-SA"/>
              </w:rPr>
            </w:pPr>
            <w:proofErr w:type="gramStart"/>
            <w:r>
              <w:rPr>
                <w:rFonts w:eastAsia="Times New Roman" w:cs="Arial"/>
                <w:sz w:val="24"/>
                <w:szCs w:val="24"/>
                <w:lang w:bidi="ar-SA"/>
              </w:rPr>
              <w:t>Learning</w:t>
            </w:r>
            <w:r w:rsidR="00466AA5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different </w:t>
            </w:r>
            <w:r w:rsidR="00466AA5">
              <w:rPr>
                <w:rFonts w:eastAsia="Times New Roman" w:cs="Arial"/>
                <w:sz w:val="24"/>
                <w:szCs w:val="24"/>
                <w:lang w:bidi="ar-SA"/>
              </w:rPr>
              <w:t xml:space="preserve">methods of characterization of SLN </w:t>
            </w:r>
            <w:r w:rsidR="00466AA5" w:rsidRPr="00CB741E">
              <w:rPr>
                <w:rFonts w:eastAsia="Times New Roman" w:cs="Arial"/>
                <w:sz w:val="24"/>
                <w:szCs w:val="24"/>
                <w:lang w:bidi="ar-SA"/>
              </w:rPr>
              <w:t>including measurement of size</w:t>
            </w:r>
            <w:r w:rsidR="00466AA5">
              <w:rPr>
                <w:rFonts w:eastAsia="Times New Roman" w:cs="Arial"/>
                <w:sz w:val="24"/>
                <w:szCs w:val="24"/>
                <w:lang w:bidi="ar-SA"/>
              </w:rPr>
              <w:t>,</w:t>
            </w:r>
            <w:r w:rsidR="00466AA5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bidi="ar-SA"/>
              </w:rPr>
              <w:t>zeta potential, TEM studies, etc.</w:t>
            </w:r>
            <w:proofErr w:type="gramEnd"/>
          </w:p>
          <w:p w:rsidR="000372A9" w:rsidRPr="00D2016C" w:rsidRDefault="00CB741E" w:rsidP="00466AA5">
            <w:pPr>
              <w:shd w:val="clear" w:color="auto" w:fill="FFFFFF"/>
              <w:bidi w:val="0"/>
              <w:spacing w:after="240"/>
              <w:jc w:val="both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eastAsia="Times New Roman" w:cs="Arial"/>
                <w:sz w:val="24"/>
                <w:szCs w:val="24"/>
                <w:lang w:bidi="ar-SA"/>
              </w:rPr>
              <w:t>School of Pharmacy (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>Mashhad University of Med</w:t>
            </w:r>
            <w:r w:rsidR="00D2016C" w:rsidRPr="00CB741E">
              <w:rPr>
                <w:rFonts w:eastAsia="Times New Roman" w:cs="Arial"/>
                <w:sz w:val="24"/>
                <w:szCs w:val="24"/>
                <w:lang w:bidi="ar-SA"/>
              </w:rPr>
              <w:t>ical Sciences</w:t>
            </w:r>
            <w:r>
              <w:rPr>
                <w:rFonts w:eastAsia="Times New Roman" w:cs="Arial"/>
                <w:sz w:val="24"/>
                <w:szCs w:val="24"/>
                <w:lang w:bidi="ar-SA"/>
              </w:rPr>
              <w:t>, Mashhad, Iran)</w:t>
            </w:r>
            <w:r w:rsidR="00D2016C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is among the well-known 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>centers in the Middle East</w:t>
            </w:r>
            <w:r w:rsidR="00D2016C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for </w:t>
            </w:r>
            <w:r w:rsidR="00466AA5">
              <w:rPr>
                <w:rFonts w:eastAsia="Times New Roman" w:cs="Arial"/>
                <w:sz w:val="24"/>
                <w:szCs w:val="24"/>
                <w:lang w:bidi="ar-SA"/>
              </w:rPr>
              <w:t>these</w:t>
            </w:r>
            <w:r w:rsidR="00D2016C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 studies</w:t>
            </w:r>
            <w:r w:rsidR="00BF454B" w:rsidRPr="00CB741E">
              <w:rPr>
                <w:rFonts w:eastAsia="Times New Roman" w:cs="Arial"/>
                <w:sz w:val="24"/>
                <w:szCs w:val="24"/>
                <w:lang w:bidi="ar-SA"/>
              </w:rPr>
              <w:t xml:space="preserve">. </w:t>
            </w:r>
            <w:r w:rsidR="00151B38" w:rsidRPr="00CB741E">
              <w:rPr>
                <w:rFonts w:eastAsia="Times New Roman" w:cs="Arial"/>
                <w:sz w:val="24"/>
                <w:szCs w:val="24"/>
                <w:lang w:bidi="ar-SA"/>
              </w:rPr>
              <w:t>Different high quality papers have been published by res</w:t>
            </w:r>
            <w:r w:rsidRPr="00CB741E">
              <w:rPr>
                <w:rFonts w:eastAsia="Times New Roman" w:cs="Arial"/>
                <w:sz w:val="24"/>
                <w:szCs w:val="24"/>
                <w:lang w:bidi="ar-SA"/>
              </w:rPr>
              <w:t>earchers of the host department.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lastRenderedPageBreak/>
              <w:t>Complete Description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Detail</w:t>
            </w:r>
          </w:p>
        </w:tc>
        <w:tc>
          <w:tcPr>
            <w:tcW w:w="7250" w:type="dxa"/>
            <w:gridSpan w:val="2"/>
            <w:vAlign w:val="center"/>
          </w:tcPr>
          <w:p w:rsidR="00BF454B" w:rsidRPr="004910B9" w:rsidRDefault="00BF454B" w:rsidP="00BF454B">
            <w:pPr>
              <w:shd w:val="clear" w:color="auto" w:fill="FFFFFF"/>
              <w:bidi w:val="0"/>
              <w:spacing w:before="360" w:after="60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4910B9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Regular Teaching Events</w:t>
            </w:r>
          </w:p>
          <w:p w:rsidR="003067EF" w:rsidRPr="004910B9" w:rsidRDefault="004910B9" w:rsidP="004910B9">
            <w:pPr>
              <w:numPr>
                <w:ilvl w:val="0"/>
                <w:numId w:val="5"/>
              </w:numPr>
              <w:shd w:val="clear" w:color="auto" w:fill="FFFFFF"/>
              <w:bidi w:val="0"/>
              <w:spacing w:before="360" w:after="60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Explanation of the a</w:t>
            </w:r>
            <w:r w:rsidR="003067EF" w:rsidRPr="004910B9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dvantages and adverse effects  of UVA and UVB in sunlight</w:t>
            </w:r>
          </w:p>
          <w:p w:rsidR="003067EF" w:rsidRDefault="003067EF" w:rsidP="003067EF">
            <w:pPr>
              <w:numPr>
                <w:ilvl w:val="0"/>
                <w:numId w:val="5"/>
              </w:numPr>
              <w:shd w:val="clear" w:color="auto" w:fill="FFFFFF"/>
              <w:bidi w:val="0"/>
              <w:spacing w:before="360" w:after="60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4910B9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Solar spectrum wavelength and their penetration to the skin in different layers of the skin</w:t>
            </w:r>
          </w:p>
          <w:p w:rsidR="004910B9" w:rsidRPr="004910B9" w:rsidRDefault="004910B9" w:rsidP="004910B9">
            <w:pPr>
              <w:numPr>
                <w:ilvl w:val="0"/>
                <w:numId w:val="5"/>
              </w:numPr>
              <w:shd w:val="clear" w:color="auto" w:fill="FFFFFF"/>
              <w:bidi w:val="0"/>
              <w:spacing w:before="360" w:after="60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4910B9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Preparation of different sunscreens</w:t>
            </w:r>
          </w:p>
          <w:p w:rsidR="004910B9" w:rsidRDefault="004910B9" w:rsidP="004910B9">
            <w:pPr>
              <w:numPr>
                <w:ilvl w:val="0"/>
                <w:numId w:val="5"/>
              </w:numPr>
              <w:shd w:val="clear" w:color="auto" w:fill="FFFFFF"/>
              <w:bidi w:val="0"/>
              <w:spacing w:before="360" w:after="60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4910B9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Physical and chemical ingredients in sunscreens</w:t>
            </w:r>
          </w:p>
          <w:p w:rsidR="004910B9" w:rsidRPr="004910B9" w:rsidRDefault="004910B9" w:rsidP="004910B9">
            <w:pPr>
              <w:numPr>
                <w:ilvl w:val="0"/>
                <w:numId w:val="5"/>
              </w:numPr>
              <w:shd w:val="clear" w:color="auto" w:fill="FFFFFF"/>
              <w:bidi w:val="0"/>
              <w:spacing w:before="360" w:after="60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4910B9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Physical and chemical stability study in sunscreens</w:t>
            </w:r>
          </w:p>
          <w:p w:rsidR="004910B9" w:rsidRPr="004910B9" w:rsidRDefault="004910B9" w:rsidP="004910B9">
            <w:pPr>
              <w:numPr>
                <w:ilvl w:val="0"/>
                <w:numId w:val="5"/>
              </w:numPr>
              <w:shd w:val="clear" w:color="auto" w:fill="FFFFFF"/>
              <w:bidi w:val="0"/>
              <w:spacing w:before="360" w:after="60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Preparation of standard and some other sunscreens</w:t>
            </w:r>
          </w:p>
          <w:p w:rsidR="004910B9" w:rsidRPr="004910B9" w:rsidRDefault="004910B9" w:rsidP="004910B9">
            <w:pPr>
              <w:numPr>
                <w:ilvl w:val="0"/>
                <w:numId w:val="5"/>
              </w:numPr>
              <w:shd w:val="clear" w:color="auto" w:fill="FFFFFF"/>
              <w:bidi w:val="0"/>
              <w:spacing w:before="360" w:after="60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4910B9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SPF determination by in vivo methods</w:t>
            </w:r>
          </w:p>
          <w:p w:rsidR="004910B9" w:rsidRPr="004910B9" w:rsidRDefault="004910B9" w:rsidP="004910B9">
            <w:pPr>
              <w:numPr>
                <w:ilvl w:val="0"/>
                <w:numId w:val="5"/>
              </w:numPr>
              <w:shd w:val="clear" w:color="auto" w:fill="FFFFFF"/>
              <w:bidi w:val="0"/>
              <w:spacing w:before="360" w:after="60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4910B9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SPF determination by in vitro methods</w:t>
            </w:r>
          </w:p>
          <w:p w:rsidR="004910B9" w:rsidRPr="004910B9" w:rsidRDefault="004910B9" w:rsidP="004910B9">
            <w:pPr>
              <w:numPr>
                <w:ilvl w:val="0"/>
                <w:numId w:val="5"/>
              </w:numPr>
              <w:shd w:val="clear" w:color="auto" w:fill="FFFFFF"/>
              <w:bidi w:val="0"/>
              <w:spacing w:before="360" w:after="60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4910B9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Evaluation of UVA radiation</w:t>
            </w:r>
          </w:p>
          <w:p w:rsidR="004910B9" w:rsidRDefault="004910B9" w:rsidP="004910B9">
            <w:pPr>
              <w:numPr>
                <w:ilvl w:val="0"/>
                <w:numId w:val="5"/>
              </w:numPr>
              <w:shd w:val="clear" w:color="auto" w:fill="FFFFFF"/>
              <w:bidi w:val="0"/>
              <w:spacing w:before="360" w:after="60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Evaluation of w</w:t>
            </w:r>
            <w:r w:rsidRPr="004910B9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ater Resistance Property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 xml:space="preserve"> of the sunscreens</w:t>
            </w:r>
          </w:p>
          <w:p w:rsidR="006B64D1" w:rsidRPr="004910B9" w:rsidRDefault="006B64D1" w:rsidP="006B64D1">
            <w:pPr>
              <w:shd w:val="clear" w:color="auto" w:fill="FFFFFF"/>
              <w:bidi w:val="0"/>
              <w:spacing w:before="360" w:after="60"/>
              <w:ind w:left="720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</w:p>
          <w:p w:rsidR="00BF454B" w:rsidRPr="00247EC2" w:rsidRDefault="00BF454B" w:rsidP="00BF454B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2" name="Picture 12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Journal Club</w:t>
            </w:r>
          </w:p>
          <w:p w:rsidR="00BF454B" w:rsidRDefault="00BF454B" w:rsidP="00BF454B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1" name="Picture 11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Lectures</w:t>
            </w:r>
          </w:p>
          <w:p w:rsidR="00CB741E" w:rsidRPr="00247EC2" w:rsidRDefault="00CB741E" w:rsidP="00CB741E">
            <w:pPr>
              <w:numPr>
                <w:ilvl w:val="0"/>
                <w:numId w:val="1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lastRenderedPageBreak/>
              <w:drawing>
                <wp:inline distT="0" distB="0" distL="0" distR="0">
                  <wp:extent cx="171450" cy="171450"/>
                  <wp:effectExtent l="0" t="0" r="0" b="0"/>
                  <wp:docPr id="2" name="Picture 2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Lab Technique Presentations</w:t>
            </w:r>
          </w:p>
          <w:p w:rsidR="00BF454B" w:rsidRPr="00247EC2" w:rsidRDefault="00BF454B" w:rsidP="00D2016C">
            <w:pPr>
              <w:numPr>
                <w:ilvl w:val="0"/>
                <w:numId w:val="2"/>
              </w:numPr>
              <w:shd w:val="clear" w:color="auto" w:fill="FFFFFF"/>
              <w:bidi w:val="0"/>
              <w:spacing w:after="60"/>
              <w:ind w:left="3300" w:right="612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247EC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6" name="Picture 6" descr="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EC2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Research </w:t>
            </w:r>
            <w:r w:rsidR="00D2016C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Studies</w:t>
            </w:r>
          </w:p>
          <w:p w:rsidR="000372A9" w:rsidRPr="00CA6DF8" w:rsidRDefault="000372A9" w:rsidP="00D2016C">
            <w:pPr>
              <w:shd w:val="clear" w:color="auto" w:fill="FFFFFF"/>
              <w:bidi w:val="0"/>
              <w:spacing w:after="60"/>
              <w:ind w:left="3300" w:right="612"/>
              <w:rPr>
                <w:color w:val="000000"/>
                <w:sz w:val="24"/>
                <w:szCs w:val="24"/>
              </w:rPr>
            </w:pPr>
          </w:p>
        </w:tc>
      </w:tr>
    </w:tbl>
    <w:p w:rsidR="00CA5FF2" w:rsidRDefault="00CA5FF2" w:rsidP="00CA5FF2">
      <w:pPr>
        <w:bidi w:val="0"/>
        <w:jc w:val="center"/>
      </w:pPr>
    </w:p>
    <w:sectPr w:rsidR="00CA5FF2" w:rsidSect="00784B23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2D1"/>
    <w:multiLevelType w:val="multilevel"/>
    <w:tmpl w:val="553A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95B52"/>
    <w:multiLevelType w:val="hybridMultilevel"/>
    <w:tmpl w:val="A4502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21B05"/>
    <w:multiLevelType w:val="multilevel"/>
    <w:tmpl w:val="8FE2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A28AD"/>
    <w:multiLevelType w:val="hybridMultilevel"/>
    <w:tmpl w:val="A4502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F4817"/>
    <w:multiLevelType w:val="multilevel"/>
    <w:tmpl w:val="C7D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0432B"/>
    <w:multiLevelType w:val="hybridMultilevel"/>
    <w:tmpl w:val="2E96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FF2"/>
    <w:rsid w:val="000225B2"/>
    <w:rsid w:val="000372A9"/>
    <w:rsid w:val="000A33CB"/>
    <w:rsid w:val="000C40BA"/>
    <w:rsid w:val="00151B38"/>
    <w:rsid w:val="00156C8C"/>
    <w:rsid w:val="00164A4C"/>
    <w:rsid w:val="001D6410"/>
    <w:rsid w:val="002E3BEC"/>
    <w:rsid w:val="003067EF"/>
    <w:rsid w:val="00466AA5"/>
    <w:rsid w:val="004910B9"/>
    <w:rsid w:val="004A79A0"/>
    <w:rsid w:val="005A5A4E"/>
    <w:rsid w:val="00642170"/>
    <w:rsid w:val="006B64D1"/>
    <w:rsid w:val="007038F0"/>
    <w:rsid w:val="00770BCE"/>
    <w:rsid w:val="00784B23"/>
    <w:rsid w:val="007B7C9B"/>
    <w:rsid w:val="00815091"/>
    <w:rsid w:val="00826A6D"/>
    <w:rsid w:val="00827235"/>
    <w:rsid w:val="00856096"/>
    <w:rsid w:val="0089430E"/>
    <w:rsid w:val="008B0E8A"/>
    <w:rsid w:val="009165D0"/>
    <w:rsid w:val="0094327A"/>
    <w:rsid w:val="009D4F5C"/>
    <w:rsid w:val="00BF454B"/>
    <w:rsid w:val="00C96D96"/>
    <w:rsid w:val="00CA1B4D"/>
    <w:rsid w:val="00CA5FF2"/>
    <w:rsid w:val="00CA6DF8"/>
    <w:rsid w:val="00CB741E"/>
    <w:rsid w:val="00CF562F"/>
    <w:rsid w:val="00D2016C"/>
    <w:rsid w:val="00E74D40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E2E7-751B-40AC-AB2F-80504964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13</cp:revision>
  <dcterms:created xsi:type="dcterms:W3CDTF">2015-08-31T05:22:00Z</dcterms:created>
  <dcterms:modified xsi:type="dcterms:W3CDTF">2016-03-09T17:21:00Z</dcterms:modified>
</cp:coreProperties>
</file>