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8" w:type="dxa"/>
        <w:jc w:val="center"/>
        <w:tblLook w:val="04A0"/>
      </w:tblPr>
      <w:tblGrid>
        <w:gridCol w:w="1523"/>
        <w:gridCol w:w="3750"/>
        <w:gridCol w:w="5368"/>
      </w:tblGrid>
      <w:tr w:rsidR="00856096" w:rsidTr="00856096">
        <w:trPr>
          <w:trHeight w:val="1644"/>
          <w:jc w:val="center"/>
        </w:trPr>
        <w:tc>
          <w:tcPr>
            <w:tcW w:w="1639" w:type="dxa"/>
            <w:tcBorders>
              <w:top w:val="nil"/>
              <w:left w:val="nil"/>
              <w:bottom w:val="single" w:sz="4" w:space="0" w:color="auto"/>
              <w:right w:val="nil"/>
            </w:tcBorders>
          </w:tcPr>
          <w:p w:rsidR="00856096" w:rsidRPr="00CA6DF8" w:rsidRDefault="00856096" w:rsidP="00856096">
            <w:pPr>
              <w:bidi w:val="0"/>
              <w:jc w:val="center"/>
              <w:rPr>
                <w:b/>
                <w:bCs/>
                <w:sz w:val="24"/>
                <w:szCs w:val="24"/>
              </w:rPr>
            </w:pPr>
            <w:r>
              <w:rPr>
                <w:b/>
                <w:bCs/>
                <w:noProof/>
                <w:sz w:val="24"/>
                <w:szCs w:val="24"/>
                <w:lang w:bidi="ar-SA"/>
              </w:rPr>
              <w:drawing>
                <wp:inline distT="0" distB="0" distL="0" distR="0">
                  <wp:extent cx="814177" cy="885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With Text New copy.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7776" cy="889740"/>
                          </a:xfrm>
                          <a:prstGeom prst="rect">
                            <a:avLst/>
                          </a:prstGeom>
                        </pic:spPr>
                      </pic:pic>
                    </a:graphicData>
                  </a:graphic>
                </wp:inline>
              </w:drawing>
            </w:r>
          </w:p>
        </w:tc>
        <w:tc>
          <w:tcPr>
            <w:tcW w:w="8679" w:type="dxa"/>
            <w:gridSpan w:val="2"/>
            <w:tcBorders>
              <w:top w:val="nil"/>
              <w:left w:val="nil"/>
              <w:bottom w:val="single" w:sz="4" w:space="0" w:color="auto"/>
              <w:right w:val="nil"/>
            </w:tcBorders>
            <w:vAlign w:val="center"/>
          </w:tcPr>
          <w:p w:rsidR="00856096" w:rsidRPr="00CA6DF8" w:rsidRDefault="00856096" w:rsidP="00856096">
            <w:pPr>
              <w:bidi w:val="0"/>
              <w:rPr>
                <w:sz w:val="24"/>
                <w:szCs w:val="24"/>
              </w:rPr>
            </w:pPr>
            <w:r w:rsidRPr="00CA1B4D">
              <w:rPr>
                <w:b/>
                <w:bCs/>
                <w:sz w:val="44"/>
                <w:szCs w:val="44"/>
              </w:rPr>
              <w:t>program Information</w:t>
            </w:r>
          </w:p>
        </w:tc>
      </w:tr>
      <w:tr w:rsidR="00CA6DF8" w:rsidTr="00856096">
        <w:trPr>
          <w:trHeight w:val="567"/>
          <w:jc w:val="center"/>
        </w:trPr>
        <w:tc>
          <w:tcPr>
            <w:tcW w:w="3068" w:type="dxa"/>
            <w:tcBorders>
              <w:top w:val="single" w:sz="4" w:space="0" w:color="auto"/>
            </w:tcBorders>
            <w:vAlign w:val="center"/>
          </w:tcPr>
          <w:p w:rsidR="000372A9" w:rsidRPr="00CA6DF8" w:rsidRDefault="000372A9" w:rsidP="005A5A4E">
            <w:pPr>
              <w:bidi w:val="0"/>
              <w:jc w:val="center"/>
              <w:rPr>
                <w:b/>
                <w:bCs/>
                <w:sz w:val="24"/>
                <w:szCs w:val="24"/>
              </w:rPr>
            </w:pPr>
            <w:r w:rsidRPr="00CA6DF8">
              <w:rPr>
                <w:b/>
                <w:bCs/>
                <w:sz w:val="24"/>
                <w:szCs w:val="24"/>
              </w:rPr>
              <w:t>NO.</w:t>
            </w:r>
          </w:p>
        </w:tc>
        <w:tc>
          <w:tcPr>
            <w:tcW w:w="7250" w:type="dxa"/>
            <w:gridSpan w:val="2"/>
            <w:tcBorders>
              <w:top w:val="single" w:sz="4" w:space="0" w:color="auto"/>
            </w:tcBorders>
            <w:vAlign w:val="center"/>
          </w:tcPr>
          <w:p w:rsidR="000372A9" w:rsidRPr="00CA6DF8" w:rsidRDefault="000372A9" w:rsidP="005A5A4E">
            <w:pPr>
              <w:bidi w:val="0"/>
              <w:jc w:val="center"/>
              <w:rPr>
                <w:sz w:val="24"/>
                <w:szCs w:val="24"/>
              </w:rPr>
            </w:pPr>
          </w:p>
        </w:tc>
      </w:tr>
      <w:tr w:rsidR="00CA1B4D" w:rsidTr="00856096">
        <w:trPr>
          <w:trHeight w:val="567"/>
          <w:jc w:val="center"/>
        </w:trPr>
        <w:tc>
          <w:tcPr>
            <w:tcW w:w="3068" w:type="dxa"/>
            <w:vAlign w:val="center"/>
          </w:tcPr>
          <w:p w:rsidR="00CA1B4D" w:rsidRPr="00CA6DF8" w:rsidRDefault="00CA1B4D" w:rsidP="005A5A4E">
            <w:pPr>
              <w:bidi w:val="0"/>
              <w:jc w:val="center"/>
              <w:rPr>
                <w:b/>
                <w:bCs/>
                <w:sz w:val="24"/>
                <w:szCs w:val="24"/>
              </w:rPr>
            </w:pPr>
            <w:r w:rsidRPr="00CA6DF8">
              <w:rPr>
                <w:b/>
                <w:bCs/>
                <w:sz w:val="24"/>
                <w:szCs w:val="24"/>
              </w:rPr>
              <w:t>Program Type</w:t>
            </w:r>
          </w:p>
        </w:tc>
        <w:tc>
          <w:tcPr>
            <w:tcW w:w="2594" w:type="dxa"/>
            <w:tcBorders>
              <w:right w:val="nil"/>
            </w:tcBorders>
            <w:vAlign w:val="center"/>
          </w:tcPr>
          <w:p w:rsidR="00CA1B4D" w:rsidRPr="00CA6DF8" w:rsidRDefault="00CA1B4D" w:rsidP="00C96D96">
            <w:pPr>
              <w:bidi w:val="0"/>
              <w:ind w:right="-201"/>
              <w:rPr>
                <w:sz w:val="24"/>
                <w:szCs w:val="24"/>
              </w:rPr>
            </w:pPr>
            <w:r w:rsidRPr="00CA6DF8">
              <w:rPr>
                <w:sz w:val="24"/>
                <w:szCs w:val="24"/>
              </w:rPr>
              <w:t>Degree Based</w:t>
            </w:r>
            <w:r>
              <w:rPr>
                <w:sz w:val="24"/>
                <w:szCs w:val="24"/>
              </w:rPr>
              <w:t xml:space="preserve"> </w:t>
            </w:r>
            <w:proofErr w:type="gramStart"/>
            <w:r w:rsidR="00C96D96">
              <w:rPr>
                <w:sz w:val="24"/>
                <w:szCs w:val="24"/>
              </w:rPr>
              <w:t>…………….....</w:t>
            </w:r>
            <w:proofErr w:type="gramEnd"/>
          </w:p>
          <w:p w:rsidR="00CA1B4D" w:rsidRPr="00CA6DF8" w:rsidRDefault="00CA1B4D" w:rsidP="00C96D96">
            <w:pPr>
              <w:bidi w:val="0"/>
              <w:ind w:right="-201"/>
              <w:rPr>
                <w:sz w:val="24"/>
                <w:szCs w:val="24"/>
              </w:rPr>
            </w:pPr>
            <w:r w:rsidRPr="00CA6DF8">
              <w:rPr>
                <w:sz w:val="24"/>
                <w:szCs w:val="24"/>
              </w:rPr>
              <w:t>Non</w:t>
            </w:r>
            <w:r w:rsidR="00554BEA">
              <w:rPr>
                <w:sz w:val="24"/>
                <w:szCs w:val="24"/>
              </w:rPr>
              <w:t xml:space="preserve"> </w:t>
            </w:r>
            <w:r w:rsidRPr="00CA6DF8">
              <w:rPr>
                <w:sz w:val="24"/>
                <w:szCs w:val="24"/>
              </w:rPr>
              <w:t>degree-Based</w:t>
            </w:r>
            <w:r>
              <w:rPr>
                <w:sz w:val="24"/>
                <w:szCs w:val="24"/>
              </w:rPr>
              <w:t xml:space="preserve"> </w:t>
            </w:r>
            <w:proofErr w:type="gramStart"/>
            <w:r w:rsidR="00C96D96">
              <w:rPr>
                <w:sz w:val="24"/>
                <w:szCs w:val="24"/>
              </w:rPr>
              <w:t>……..…</w:t>
            </w:r>
            <w:proofErr w:type="gramEnd"/>
            <w:r w:rsidR="00C96D96">
              <w:rPr>
                <w:sz w:val="24"/>
                <w:szCs w:val="24"/>
              </w:rPr>
              <w:t>.</w:t>
            </w:r>
          </w:p>
        </w:tc>
        <w:tc>
          <w:tcPr>
            <w:tcW w:w="4656" w:type="dxa"/>
            <w:tcBorders>
              <w:left w:val="nil"/>
            </w:tcBorders>
            <w:vAlign w:val="center"/>
          </w:tcPr>
          <w:p w:rsidR="00BA4B12" w:rsidRDefault="00BA4B12" w:rsidP="00BA4B12">
            <w:pPr>
              <w:bidi w:val="0"/>
              <w:ind w:left="-15"/>
              <w:rPr>
                <w:sz w:val="36"/>
                <w:szCs w:val="36"/>
              </w:rPr>
            </w:pPr>
            <w:r w:rsidRPr="00BA4B12">
              <w:rPr>
                <w:sz w:val="36"/>
                <w:szCs w:val="36"/>
                <w:highlight w:val="black"/>
              </w:rPr>
              <w:sym w:font="Wingdings 2" w:char="F0A3"/>
            </w:r>
          </w:p>
          <w:p w:rsidR="00CA1B4D" w:rsidRPr="00CA6DF8" w:rsidRDefault="00CA1B4D" w:rsidP="00BA4B12">
            <w:pPr>
              <w:bidi w:val="0"/>
              <w:ind w:left="-15"/>
              <w:rPr>
                <w:sz w:val="24"/>
                <w:szCs w:val="24"/>
              </w:rPr>
            </w:pPr>
            <w:r w:rsidRPr="005A5A4E">
              <w:rPr>
                <w:sz w:val="36"/>
                <w:szCs w:val="36"/>
              </w:rPr>
              <w:sym w:font="Wingdings 2" w:char="F0A3"/>
            </w:r>
          </w:p>
        </w:tc>
      </w:tr>
      <w:tr w:rsidR="00CA1B4D" w:rsidTr="00811051">
        <w:trPr>
          <w:trHeight w:val="567"/>
          <w:jc w:val="center"/>
        </w:trPr>
        <w:tc>
          <w:tcPr>
            <w:tcW w:w="3068" w:type="dxa"/>
            <w:vAlign w:val="center"/>
          </w:tcPr>
          <w:p w:rsidR="00CA1B4D" w:rsidRPr="00CA6DF8" w:rsidRDefault="00CA1B4D" w:rsidP="005A5A4E">
            <w:pPr>
              <w:bidi w:val="0"/>
              <w:jc w:val="center"/>
              <w:rPr>
                <w:b/>
                <w:bCs/>
                <w:sz w:val="24"/>
                <w:szCs w:val="24"/>
              </w:rPr>
            </w:pPr>
            <w:r w:rsidRPr="00CA6DF8">
              <w:rPr>
                <w:b/>
                <w:bCs/>
                <w:sz w:val="24"/>
                <w:szCs w:val="24"/>
              </w:rPr>
              <w:t>Level of Study</w:t>
            </w:r>
          </w:p>
        </w:tc>
        <w:tc>
          <w:tcPr>
            <w:tcW w:w="2594" w:type="dxa"/>
            <w:tcBorders>
              <w:right w:val="nil"/>
            </w:tcBorders>
            <w:vAlign w:val="center"/>
          </w:tcPr>
          <w:p w:rsidR="00CA1B4D" w:rsidRPr="00CA6DF8" w:rsidRDefault="00CA1B4D" w:rsidP="00C96D96">
            <w:pPr>
              <w:bidi w:val="0"/>
              <w:spacing w:after="40" w:line="276" w:lineRule="auto"/>
              <w:ind w:right="-201"/>
              <w:rPr>
                <w:color w:val="000000"/>
                <w:sz w:val="24"/>
                <w:szCs w:val="24"/>
              </w:rPr>
            </w:pPr>
            <w:r w:rsidRPr="00CA6DF8">
              <w:rPr>
                <w:color w:val="000000"/>
                <w:sz w:val="24"/>
                <w:szCs w:val="24"/>
              </w:rPr>
              <w:t>Undergraduate</w:t>
            </w:r>
            <w:r>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proofErr w:type="gramEnd"/>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Master</w:t>
            </w:r>
            <w:r>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r w:rsidR="00FE0F04">
              <w:rPr>
                <w:color w:val="000000"/>
                <w:sz w:val="24"/>
                <w:szCs w:val="24"/>
              </w:rPr>
              <w:t>.</w:t>
            </w:r>
            <w:r w:rsidR="002E3BEC">
              <w:rPr>
                <w:color w:val="000000"/>
                <w:sz w:val="24"/>
                <w:szCs w:val="24"/>
              </w:rPr>
              <w:t>..</w:t>
            </w:r>
            <w:proofErr w:type="gramEnd"/>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PhD</w:t>
            </w:r>
            <w:r>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proofErr w:type="gramEnd"/>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Post Doc</w:t>
            </w:r>
            <w:r>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proofErr w:type="gramEnd"/>
            <w:r w:rsidR="002E3BEC">
              <w:rPr>
                <w:color w:val="000000"/>
                <w:sz w:val="24"/>
                <w:szCs w:val="24"/>
              </w:rPr>
              <w:t>..</w:t>
            </w:r>
          </w:p>
          <w:p w:rsidR="00CA1B4D" w:rsidRPr="00CA6DF8" w:rsidRDefault="00554BEA" w:rsidP="00C96D96">
            <w:pPr>
              <w:bidi w:val="0"/>
              <w:spacing w:after="40" w:line="276" w:lineRule="auto"/>
              <w:ind w:right="-201"/>
              <w:rPr>
                <w:color w:val="000000"/>
                <w:sz w:val="24"/>
                <w:szCs w:val="24"/>
              </w:rPr>
            </w:pPr>
            <w:r>
              <w:rPr>
                <w:color w:val="000000"/>
                <w:sz w:val="24"/>
                <w:szCs w:val="24"/>
              </w:rPr>
              <w:t>Special</w:t>
            </w:r>
            <w:r w:rsidR="00CA1B4D" w:rsidRPr="00CA6DF8">
              <w:rPr>
                <w:color w:val="000000"/>
                <w:sz w:val="24"/>
                <w:szCs w:val="24"/>
              </w:rPr>
              <w:t>ty</w:t>
            </w:r>
            <w:r w:rsidR="00CA1B4D">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proofErr w:type="gramEnd"/>
            <w:r w:rsidR="002E3BEC">
              <w:rPr>
                <w:color w:val="000000"/>
                <w:sz w:val="24"/>
                <w:szCs w:val="24"/>
              </w:rPr>
              <w:t>.</w:t>
            </w:r>
          </w:p>
          <w:p w:rsidR="00CA1B4D" w:rsidRPr="00CA6DF8" w:rsidRDefault="00554BEA" w:rsidP="00C96D96">
            <w:pPr>
              <w:bidi w:val="0"/>
              <w:spacing w:after="40" w:line="276" w:lineRule="auto"/>
              <w:ind w:right="-201"/>
              <w:rPr>
                <w:color w:val="000000"/>
                <w:sz w:val="24"/>
                <w:szCs w:val="24"/>
              </w:rPr>
            </w:pPr>
            <w:proofErr w:type="gramStart"/>
            <w:r>
              <w:rPr>
                <w:color w:val="000000"/>
                <w:sz w:val="24"/>
                <w:szCs w:val="24"/>
              </w:rPr>
              <w:t>Subspecial</w:t>
            </w:r>
            <w:r w:rsidR="00CA1B4D" w:rsidRPr="00CA6DF8">
              <w:rPr>
                <w:color w:val="000000"/>
                <w:sz w:val="24"/>
                <w:szCs w:val="24"/>
              </w:rPr>
              <w:t>ty</w:t>
            </w:r>
            <w:r w:rsidR="00CA1B4D">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roofErr w:type="gramEnd"/>
          </w:p>
          <w:p w:rsidR="00CA1B4D" w:rsidRPr="00CA6DF8" w:rsidRDefault="00CA1B4D" w:rsidP="00C96D96">
            <w:pPr>
              <w:bidi w:val="0"/>
              <w:spacing w:after="40" w:line="276" w:lineRule="auto"/>
              <w:ind w:right="-201"/>
              <w:rPr>
                <w:color w:val="000000"/>
                <w:sz w:val="24"/>
                <w:szCs w:val="24"/>
              </w:rPr>
            </w:pPr>
            <w:r w:rsidRPr="00CA6DF8">
              <w:rPr>
                <w:color w:val="000000"/>
                <w:sz w:val="24"/>
                <w:szCs w:val="24"/>
              </w:rPr>
              <w:t>Fellowship</w:t>
            </w:r>
            <w:r>
              <w:rPr>
                <w:color w:val="000000"/>
                <w:sz w:val="24"/>
                <w:szCs w:val="24"/>
              </w:rPr>
              <w:t xml:space="preserve"> </w:t>
            </w:r>
            <w:proofErr w:type="gramStart"/>
            <w:r w:rsidR="002E3BEC">
              <w:rPr>
                <w:color w:val="000000"/>
                <w:sz w:val="24"/>
                <w:szCs w:val="24"/>
              </w:rPr>
              <w:t>……………</w:t>
            </w:r>
            <w:r w:rsidR="00C96D96">
              <w:rPr>
                <w:color w:val="000000"/>
                <w:sz w:val="24"/>
                <w:szCs w:val="24"/>
              </w:rPr>
              <w:t>..</w:t>
            </w:r>
            <w:r w:rsidR="002E3BEC">
              <w:rPr>
                <w:color w:val="000000"/>
                <w:sz w:val="24"/>
                <w:szCs w:val="24"/>
              </w:rPr>
              <w:t>……</w:t>
            </w:r>
            <w:proofErr w:type="gramEnd"/>
            <w:r w:rsidR="002E3BEC">
              <w:rPr>
                <w:color w:val="000000"/>
                <w:sz w:val="24"/>
                <w:szCs w:val="24"/>
              </w:rPr>
              <w:t>..</w:t>
            </w:r>
          </w:p>
          <w:p w:rsidR="00CA1B4D" w:rsidRPr="00CA6DF8" w:rsidRDefault="00CA1B4D" w:rsidP="00C96D96">
            <w:pPr>
              <w:bidi w:val="0"/>
              <w:spacing w:after="40" w:line="276" w:lineRule="auto"/>
              <w:ind w:right="-201"/>
              <w:rPr>
                <w:color w:val="000000"/>
                <w:sz w:val="24"/>
                <w:szCs w:val="24"/>
              </w:rPr>
            </w:pPr>
            <w:proofErr w:type="gramStart"/>
            <w:r w:rsidRPr="00CA6DF8">
              <w:rPr>
                <w:color w:val="000000"/>
                <w:sz w:val="24"/>
                <w:szCs w:val="24"/>
              </w:rPr>
              <w:t>Short term Course</w:t>
            </w:r>
            <w:r>
              <w:rPr>
                <w:color w:val="000000"/>
                <w:sz w:val="24"/>
                <w:szCs w:val="24"/>
              </w:rPr>
              <w:t xml:space="preserve"> </w:t>
            </w:r>
            <w:r w:rsidR="002E3BEC">
              <w:rPr>
                <w:color w:val="000000"/>
                <w:sz w:val="24"/>
                <w:szCs w:val="24"/>
              </w:rPr>
              <w:t>…</w:t>
            </w:r>
            <w:r w:rsidR="00C96D96">
              <w:rPr>
                <w:color w:val="000000"/>
                <w:sz w:val="24"/>
                <w:szCs w:val="24"/>
              </w:rPr>
              <w:t>…</w:t>
            </w:r>
            <w:r w:rsidR="002E3BEC">
              <w:rPr>
                <w:color w:val="000000"/>
                <w:sz w:val="24"/>
                <w:szCs w:val="24"/>
              </w:rPr>
              <w:t>……</w:t>
            </w:r>
            <w:proofErr w:type="gramEnd"/>
          </w:p>
        </w:tc>
        <w:tc>
          <w:tcPr>
            <w:tcW w:w="4656" w:type="dxa"/>
            <w:tcBorders>
              <w:left w:val="nil"/>
            </w:tcBorders>
          </w:tcPr>
          <w:p w:rsidR="00CA1B4D" w:rsidRDefault="00CA1B4D" w:rsidP="00811051">
            <w:pPr>
              <w:bidi w:val="0"/>
              <w:ind w:left="-15"/>
              <w:rPr>
                <w:color w:val="000000"/>
                <w:sz w:val="24"/>
                <w:szCs w:val="24"/>
              </w:rPr>
            </w:pPr>
            <w:r w:rsidRPr="005A5A4E">
              <w:rPr>
                <w:sz w:val="36"/>
                <w:szCs w:val="36"/>
              </w:rPr>
              <w:sym w:font="Wingdings 2" w:char="F0A3"/>
            </w:r>
          </w:p>
          <w:p w:rsidR="00CA1B4D" w:rsidRDefault="00CA1B4D" w:rsidP="00811051">
            <w:pPr>
              <w:bidi w:val="0"/>
              <w:ind w:left="-15"/>
              <w:rPr>
                <w:color w:val="000000"/>
                <w:sz w:val="24"/>
                <w:szCs w:val="24"/>
              </w:rPr>
            </w:pPr>
            <w:r w:rsidRPr="005A5A4E">
              <w:rPr>
                <w:sz w:val="36"/>
                <w:szCs w:val="36"/>
              </w:rPr>
              <w:sym w:font="Wingdings 2" w:char="F0A3"/>
            </w:r>
          </w:p>
          <w:p w:rsidR="00CA1B4D" w:rsidRDefault="00CA1B4D" w:rsidP="00811051">
            <w:pPr>
              <w:bidi w:val="0"/>
              <w:ind w:left="-15"/>
              <w:rPr>
                <w:color w:val="000000"/>
                <w:sz w:val="24"/>
                <w:szCs w:val="24"/>
              </w:rPr>
            </w:pPr>
            <w:r w:rsidRPr="005A5A4E">
              <w:rPr>
                <w:sz w:val="36"/>
                <w:szCs w:val="36"/>
              </w:rPr>
              <w:sym w:font="Wingdings 2" w:char="F0A3"/>
            </w:r>
          </w:p>
          <w:p w:rsidR="00CA1B4D" w:rsidRDefault="00CA1B4D" w:rsidP="00811051">
            <w:pPr>
              <w:bidi w:val="0"/>
              <w:ind w:left="-15"/>
              <w:rPr>
                <w:color w:val="000000"/>
                <w:sz w:val="24"/>
                <w:szCs w:val="24"/>
              </w:rPr>
            </w:pPr>
            <w:r w:rsidRPr="00BA4B12">
              <w:rPr>
                <w:sz w:val="36"/>
                <w:szCs w:val="36"/>
                <w:highlight w:val="black"/>
              </w:rPr>
              <w:sym w:font="Wingdings 2" w:char="F0A3"/>
            </w:r>
          </w:p>
          <w:p w:rsidR="00CA1B4D" w:rsidRDefault="002E3BEC" w:rsidP="00811051">
            <w:pPr>
              <w:bidi w:val="0"/>
              <w:ind w:left="-15"/>
              <w:rPr>
                <w:sz w:val="36"/>
                <w:szCs w:val="36"/>
              </w:rPr>
            </w:pPr>
            <w:r w:rsidRPr="005A5A4E">
              <w:rPr>
                <w:sz w:val="36"/>
                <w:szCs w:val="36"/>
              </w:rPr>
              <w:sym w:font="Wingdings 2" w:char="F0A3"/>
            </w:r>
          </w:p>
          <w:p w:rsidR="00EF2A92" w:rsidRDefault="00EF2A92" w:rsidP="00EF2A92">
            <w:pPr>
              <w:bidi w:val="0"/>
              <w:ind w:left="-15"/>
              <w:rPr>
                <w:sz w:val="36"/>
                <w:szCs w:val="36"/>
              </w:rPr>
            </w:pPr>
          </w:p>
          <w:p w:rsidR="00EF2A92" w:rsidRDefault="00EF2A92" w:rsidP="00EF2A92">
            <w:pPr>
              <w:bidi w:val="0"/>
              <w:ind w:left="-15"/>
              <w:rPr>
                <w:color w:val="000000"/>
                <w:sz w:val="24"/>
                <w:szCs w:val="24"/>
              </w:rPr>
            </w:pPr>
            <w:r w:rsidRPr="00BA4B12">
              <w:rPr>
                <w:sz w:val="36"/>
                <w:szCs w:val="36"/>
                <w:highlight w:val="black"/>
              </w:rPr>
              <w:sym w:font="Wingdings 2" w:char="F0A3"/>
            </w:r>
          </w:p>
          <w:p w:rsidR="00EF2A92" w:rsidRPr="00CA6DF8" w:rsidRDefault="00EF2A92" w:rsidP="00EF2A92">
            <w:pPr>
              <w:bidi w:val="0"/>
              <w:ind w:left="-15"/>
              <w:rPr>
                <w:color w:val="000000"/>
                <w:sz w:val="24"/>
                <w:szCs w:val="24"/>
              </w:rPr>
            </w:pP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School</w:t>
            </w:r>
          </w:p>
        </w:tc>
        <w:tc>
          <w:tcPr>
            <w:tcW w:w="7250" w:type="dxa"/>
            <w:gridSpan w:val="2"/>
            <w:vAlign w:val="center"/>
          </w:tcPr>
          <w:p w:rsidR="000372A9" w:rsidRPr="00CA6DF8" w:rsidRDefault="00321D55" w:rsidP="005A5A4E">
            <w:pPr>
              <w:bidi w:val="0"/>
              <w:jc w:val="center"/>
              <w:rPr>
                <w:color w:val="000000"/>
                <w:sz w:val="24"/>
                <w:szCs w:val="24"/>
              </w:rPr>
            </w:pPr>
            <w:r>
              <w:rPr>
                <w:color w:val="000000"/>
                <w:sz w:val="24"/>
                <w:szCs w:val="24"/>
              </w:rPr>
              <w:t xml:space="preserve">School of Medicine, </w:t>
            </w:r>
            <w:r w:rsidR="00603782">
              <w:rPr>
                <w:color w:val="000000"/>
                <w:sz w:val="24"/>
                <w:szCs w:val="24"/>
              </w:rPr>
              <w:t>Mashhad University of Medical Sciences</w:t>
            </w: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Department</w:t>
            </w:r>
          </w:p>
        </w:tc>
        <w:tc>
          <w:tcPr>
            <w:tcW w:w="7250" w:type="dxa"/>
            <w:gridSpan w:val="2"/>
            <w:vAlign w:val="center"/>
          </w:tcPr>
          <w:p w:rsidR="000372A9" w:rsidRPr="00CA6DF8" w:rsidRDefault="00811051" w:rsidP="00603782">
            <w:pPr>
              <w:bidi w:val="0"/>
              <w:jc w:val="center"/>
              <w:rPr>
                <w:color w:val="000000"/>
                <w:sz w:val="24"/>
                <w:szCs w:val="24"/>
              </w:rPr>
            </w:pPr>
            <w:r>
              <w:rPr>
                <w:color w:val="000000"/>
                <w:sz w:val="24"/>
                <w:szCs w:val="24"/>
              </w:rPr>
              <w:t>New Science</w:t>
            </w:r>
            <w:r w:rsidR="001D5159">
              <w:rPr>
                <w:color w:val="000000"/>
                <w:sz w:val="24"/>
                <w:szCs w:val="24"/>
              </w:rPr>
              <w:t>s</w:t>
            </w:r>
            <w:r>
              <w:rPr>
                <w:color w:val="000000"/>
                <w:sz w:val="24"/>
                <w:szCs w:val="24"/>
              </w:rPr>
              <w:t xml:space="preserve"> and Technologies </w:t>
            </w: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Major/ Name of Program</w:t>
            </w:r>
          </w:p>
        </w:tc>
        <w:tc>
          <w:tcPr>
            <w:tcW w:w="7250" w:type="dxa"/>
            <w:gridSpan w:val="2"/>
            <w:vAlign w:val="center"/>
          </w:tcPr>
          <w:p w:rsidR="00E52122" w:rsidRPr="00E52122" w:rsidRDefault="00E52122" w:rsidP="00E52122">
            <w:pPr>
              <w:bidi w:val="0"/>
              <w:ind w:left="720"/>
              <w:jc w:val="both"/>
              <w:rPr>
                <w:rFonts w:cs="B Nazanin"/>
                <w:sz w:val="26"/>
                <w:szCs w:val="26"/>
              </w:rPr>
            </w:pPr>
            <w:r w:rsidRPr="00E52122">
              <w:rPr>
                <w:rFonts w:cs="B Nazanin"/>
                <w:sz w:val="26"/>
                <w:szCs w:val="26"/>
              </w:rPr>
              <w:t>Post-doc</w:t>
            </w:r>
            <w:r w:rsidR="00EF2A92">
              <w:rPr>
                <w:rFonts w:cs="B Nazanin"/>
                <w:sz w:val="26"/>
                <w:szCs w:val="26"/>
              </w:rPr>
              <w:t xml:space="preserve"> or </w:t>
            </w:r>
            <w:r w:rsidR="00EF2A92" w:rsidRPr="00CA6DF8">
              <w:rPr>
                <w:color w:val="000000"/>
                <w:sz w:val="24"/>
                <w:szCs w:val="24"/>
              </w:rPr>
              <w:t>Fellowship</w:t>
            </w:r>
            <w:r w:rsidRPr="00E52122">
              <w:rPr>
                <w:rFonts w:cs="B Nazanin"/>
                <w:sz w:val="26"/>
                <w:szCs w:val="26"/>
              </w:rPr>
              <w:t xml:space="preserve"> in </w:t>
            </w:r>
            <w:proofErr w:type="spellStart"/>
            <w:r w:rsidR="009422D6" w:rsidRPr="00E52122">
              <w:rPr>
                <w:rFonts w:cs="B Nazanin"/>
                <w:sz w:val="26"/>
                <w:szCs w:val="26"/>
              </w:rPr>
              <w:t>Nutrigenomics</w:t>
            </w:r>
            <w:proofErr w:type="spellEnd"/>
            <w:r w:rsidRPr="00E52122">
              <w:rPr>
                <w:rFonts w:cs="B Nazanin"/>
                <w:sz w:val="26"/>
                <w:szCs w:val="26"/>
              </w:rPr>
              <w:t xml:space="preserve"> and </w:t>
            </w:r>
            <w:proofErr w:type="spellStart"/>
            <w:r w:rsidR="009422D6" w:rsidRPr="00E52122">
              <w:rPr>
                <w:rFonts w:cs="B Nazanin"/>
                <w:sz w:val="26"/>
                <w:szCs w:val="26"/>
              </w:rPr>
              <w:t>Nu</w:t>
            </w:r>
            <w:r w:rsidRPr="00E52122">
              <w:rPr>
                <w:rFonts w:cs="B Nazanin"/>
                <w:sz w:val="26"/>
                <w:szCs w:val="26"/>
              </w:rPr>
              <w:t>trigenetics</w:t>
            </w:r>
            <w:proofErr w:type="spellEnd"/>
          </w:p>
          <w:p w:rsidR="000372A9" w:rsidRPr="00964BC5" w:rsidRDefault="000372A9" w:rsidP="00634117">
            <w:pPr>
              <w:bidi w:val="0"/>
              <w:rPr>
                <w:b/>
                <w:bCs/>
                <w:color w:val="000000"/>
                <w:sz w:val="24"/>
                <w:szCs w:val="24"/>
              </w:rPr>
            </w:pP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Keyword(3 Words)</w:t>
            </w:r>
          </w:p>
        </w:tc>
        <w:tc>
          <w:tcPr>
            <w:tcW w:w="7250" w:type="dxa"/>
            <w:gridSpan w:val="2"/>
            <w:vAlign w:val="center"/>
          </w:tcPr>
          <w:p w:rsidR="000372A9" w:rsidRPr="00811051" w:rsidRDefault="000B391C" w:rsidP="00BF414E">
            <w:pPr>
              <w:bidi w:val="0"/>
              <w:jc w:val="center"/>
              <w:rPr>
                <w:color w:val="000000"/>
                <w:sz w:val="24"/>
                <w:szCs w:val="24"/>
              </w:rPr>
            </w:pPr>
            <w:proofErr w:type="spellStart"/>
            <w:r w:rsidRPr="00E95F6A">
              <w:rPr>
                <w:rFonts w:cs="B Nazanin"/>
                <w:sz w:val="26"/>
                <w:szCs w:val="26"/>
              </w:rPr>
              <w:t>Nutrigenomics</w:t>
            </w:r>
            <w:proofErr w:type="spellEnd"/>
            <w:r>
              <w:rPr>
                <w:rFonts w:cs="B Nazanin"/>
                <w:sz w:val="26"/>
                <w:szCs w:val="26"/>
              </w:rPr>
              <w:t xml:space="preserve">, Micro/macro-nutrition, </w:t>
            </w:r>
            <w:r w:rsidR="00BF414E">
              <w:rPr>
                <w:rFonts w:cs="B Nazanin"/>
                <w:sz w:val="26"/>
                <w:szCs w:val="26"/>
              </w:rPr>
              <w:t>D</w:t>
            </w:r>
            <w:r>
              <w:rPr>
                <w:rFonts w:cs="B Nazanin"/>
                <w:sz w:val="26"/>
                <w:szCs w:val="26"/>
              </w:rPr>
              <w:t>iet pattern</w:t>
            </w: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Language Requir</w:t>
            </w:r>
            <w:r w:rsidR="00554BEA">
              <w:rPr>
                <w:b/>
                <w:bCs/>
                <w:sz w:val="24"/>
                <w:szCs w:val="24"/>
              </w:rPr>
              <w:t>e</w:t>
            </w:r>
            <w:r w:rsidRPr="00CA6DF8">
              <w:rPr>
                <w:b/>
                <w:bCs/>
                <w:sz w:val="24"/>
                <w:szCs w:val="24"/>
              </w:rPr>
              <w:t>ment</w:t>
            </w:r>
          </w:p>
        </w:tc>
        <w:tc>
          <w:tcPr>
            <w:tcW w:w="7250" w:type="dxa"/>
            <w:gridSpan w:val="2"/>
            <w:vAlign w:val="center"/>
          </w:tcPr>
          <w:p w:rsidR="000372A9" w:rsidRPr="00CA6DF8" w:rsidRDefault="007577A6" w:rsidP="005A5A4E">
            <w:pPr>
              <w:bidi w:val="0"/>
              <w:jc w:val="center"/>
              <w:rPr>
                <w:color w:val="000000"/>
                <w:sz w:val="24"/>
                <w:szCs w:val="24"/>
              </w:rPr>
            </w:pPr>
            <w:r>
              <w:rPr>
                <w:color w:val="000000"/>
                <w:sz w:val="24"/>
                <w:szCs w:val="24"/>
              </w:rPr>
              <w:t>English</w:t>
            </w: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Admission Requir</w:t>
            </w:r>
            <w:r w:rsidR="00554BEA">
              <w:rPr>
                <w:b/>
                <w:bCs/>
                <w:sz w:val="24"/>
                <w:szCs w:val="24"/>
              </w:rPr>
              <w:t>e</w:t>
            </w:r>
            <w:r w:rsidRPr="00CA6DF8">
              <w:rPr>
                <w:b/>
                <w:bCs/>
                <w:sz w:val="24"/>
                <w:szCs w:val="24"/>
              </w:rPr>
              <w:t>ment</w:t>
            </w:r>
          </w:p>
        </w:tc>
        <w:tc>
          <w:tcPr>
            <w:tcW w:w="7250" w:type="dxa"/>
            <w:gridSpan w:val="2"/>
            <w:vAlign w:val="center"/>
          </w:tcPr>
          <w:p w:rsidR="000372A9" w:rsidRPr="00CA6DF8" w:rsidRDefault="00EF2A92" w:rsidP="005A5A4E">
            <w:pPr>
              <w:bidi w:val="0"/>
              <w:jc w:val="center"/>
              <w:rPr>
                <w:color w:val="000000"/>
                <w:sz w:val="24"/>
                <w:szCs w:val="24"/>
              </w:rPr>
            </w:pPr>
            <w:r>
              <w:rPr>
                <w:color w:val="000000"/>
                <w:sz w:val="24"/>
                <w:szCs w:val="24"/>
              </w:rPr>
              <w:t>PhD degree</w:t>
            </w:r>
          </w:p>
        </w:tc>
      </w:tr>
      <w:tr w:rsidR="005A5A4E" w:rsidTr="00856096">
        <w:trPr>
          <w:trHeight w:val="567"/>
          <w:jc w:val="center"/>
        </w:trPr>
        <w:tc>
          <w:tcPr>
            <w:tcW w:w="3068" w:type="dxa"/>
            <w:vMerge w:val="restart"/>
            <w:vAlign w:val="center"/>
          </w:tcPr>
          <w:p w:rsidR="005A5A4E" w:rsidRPr="00CA6DF8" w:rsidRDefault="005A5A4E" w:rsidP="005A5A4E">
            <w:pPr>
              <w:bidi w:val="0"/>
              <w:jc w:val="center"/>
              <w:rPr>
                <w:b/>
                <w:bCs/>
                <w:sz w:val="24"/>
                <w:szCs w:val="24"/>
              </w:rPr>
            </w:pPr>
            <w:r w:rsidRPr="00CA6DF8">
              <w:rPr>
                <w:b/>
                <w:bCs/>
                <w:sz w:val="24"/>
                <w:szCs w:val="24"/>
              </w:rPr>
              <w:t>Contact Information</w:t>
            </w:r>
          </w:p>
        </w:tc>
        <w:tc>
          <w:tcPr>
            <w:tcW w:w="7250" w:type="dxa"/>
            <w:gridSpan w:val="2"/>
            <w:vAlign w:val="center"/>
          </w:tcPr>
          <w:p w:rsidR="005A5A4E" w:rsidRPr="00CA6DF8" w:rsidRDefault="005A5A4E" w:rsidP="005A5A4E">
            <w:pPr>
              <w:bidi w:val="0"/>
              <w:rPr>
                <w:color w:val="000000"/>
                <w:sz w:val="24"/>
                <w:szCs w:val="24"/>
              </w:rPr>
            </w:pPr>
            <w:r w:rsidRPr="00CA6DF8">
              <w:rPr>
                <w:color w:val="000000"/>
                <w:sz w:val="24"/>
                <w:szCs w:val="24"/>
              </w:rPr>
              <w:t>Phone</w:t>
            </w:r>
            <w:r>
              <w:rPr>
                <w:color w:val="000000"/>
                <w:sz w:val="24"/>
                <w:szCs w:val="24"/>
              </w:rPr>
              <w:t xml:space="preserve"> :</w:t>
            </w:r>
            <w:r w:rsidR="007577A6">
              <w:rPr>
                <w:color w:val="000000"/>
                <w:sz w:val="24"/>
                <w:szCs w:val="24"/>
              </w:rPr>
              <w:t xml:space="preserve"> </w:t>
            </w:r>
            <w:r w:rsidR="00321D55" w:rsidRPr="00580990">
              <w:rPr>
                <w:color w:val="000000"/>
                <w:sz w:val="24"/>
                <w:szCs w:val="24"/>
              </w:rPr>
              <w:t>+98 51 38002289, 38829261</w:t>
            </w:r>
          </w:p>
        </w:tc>
      </w:tr>
      <w:tr w:rsidR="005A5A4E" w:rsidTr="00856096">
        <w:trPr>
          <w:trHeight w:val="567"/>
          <w:jc w:val="center"/>
        </w:trPr>
        <w:tc>
          <w:tcPr>
            <w:tcW w:w="3068" w:type="dxa"/>
            <w:vMerge/>
            <w:vAlign w:val="center"/>
          </w:tcPr>
          <w:p w:rsidR="005A5A4E" w:rsidRPr="00CA6DF8" w:rsidRDefault="005A5A4E" w:rsidP="005A5A4E">
            <w:pPr>
              <w:bidi w:val="0"/>
              <w:jc w:val="center"/>
              <w:rPr>
                <w:b/>
                <w:bCs/>
                <w:sz w:val="24"/>
                <w:szCs w:val="24"/>
              </w:rPr>
            </w:pPr>
          </w:p>
        </w:tc>
        <w:tc>
          <w:tcPr>
            <w:tcW w:w="7250" w:type="dxa"/>
            <w:gridSpan w:val="2"/>
            <w:vAlign w:val="center"/>
          </w:tcPr>
          <w:p w:rsidR="005A5A4E" w:rsidRPr="00CA6DF8" w:rsidRDefault="005A5A4E" w:rsidP="005A5A4E">
            <w:pPr>
              <w:bidi w:val="0"/>
              <w:rPr>
                <w:color w:val="000000"/>
                <w:sz w:val="24"/>
                <w:szCs w:val="24"/>
              </w:rPr>
            </w:pPr>
            <w:r w:rsidRPr="00CA6DF8">
              <w:rPr>
                <w:color w:val="000000"/>
                <w:sz w:val="24"/>
                <w:szCs w:val="24"/>
              </w:rPr>
              <w:t>Fax</w:t>
            </w:r>
            <w:r>
              <w:rPr>
                <w:color w:val="000000"/>
                <w:sz w:val="24"/>
                <w:szCs w:val="24"/>
              </w:rPr>
              <w:t xml:space="preserve"> :</w:t>
            </w:r>
            <w:r w:rsidR="00321D55" w:rsidRPr="00580990">
              <w:rPr>
                <w:color w:val="000000"/>
                <w:sz w:val="24"/>
                <w:szCs w:val="24"/>
              </w:rPr>
              <w:t xml:space="preserve"> +98 51 38002287</w:t>
            </w:r>
          </w:p>
        </w:tc>
      </w:tr>
      <w:tr w:rsidR="005A5A4E" w:rsidTr="00856096">
        <w:trPr>
          <w:trHeight w:val="567"/>
          <w:jc w:val="center"/>
        </w:trPr>
        <w:tc>
          <w:tcPr>
            <w:tcW w:w="3068" w:type="dxa"/>
            <w:vMerge/>
            <w:vAlign w:val="center"/>
          </w:tcPr>
          <w:p w:rsidR="005A5A4E" w:rsidRPr="00CA6DF8" w:rsidRDefault="005A5A4E" w:rsidP="005A5A4E">
            <w:pPr>
              <w:bidi w:val="0"/>
              <w:jc w:val="center"/>
              <w:rPr>
                <w:b/>
                <w:bCs/>
                <w:sz w:val="24"/>
                <w:szCs w:val="24"/>
              </w:rPr>
            </w:pPr>
          </w:p>
        </w:tc>
        <w:tc>
          <w:tcPr>
            <w:tcW w:w="7250" w:type="dxa"/>
            <w:gridSpan w:val="2"/>
            <w:vAlign w:val="center"/>
          </w:tcPr>
          <w:p w:rsidR="005A5A4E" w:rsidRPr="00CA6DF8" w:rsidRDefault="005A5A4E" w:rsidP="005A5A4E">
            <w:pPr>
              <w:bidi w:val="0"/>
              <w:rPr>
                <w:color w:val="000000"/>
                <w:sz w:val="24"/>
                <w:szCs w:val="24"/>
              </w:rPr>
            </w:pPr>
            <w:r w:rsidRPr="00CA6DF8">
              <w:rPr>
                <w:color w:val="000000"/>
                <w:sz w:val="24"/>
                <w:szCs w:val="24"/>
              </w:rPr>
              <w:t>Mobile</w:t>
            </w:r>
            <w:r w:rsidR="002637CC">
              <w:rPr>
                <w:color w:val="000000"/>
                <w:sz w:val="24"/>
                <w:szCs w:val="24"/>
              </w:rPr>
              <w:t>: 00989155171478</w:t>
            </w:r>
          </w:p>
        </w:tc>
      </w:tr>
      <w:tr w:rsidR="005A5A4E" w:rsidTr="00856096">
        <w:trPr>
          <w:trHeight w:val="567"/>
          <w:jc w:val="center"/>
        </w:trPr>
        <w:tc>
          <w:tcPr>
            <w:tcW w:w="3068" w:type="dxa"/>
            <w:vMerge/>
            <w:vAlign w:val="center"/>
          </w:tcPr>
          <w:p w:rsidR="005A5A4E" w:rsidRPr="00CA6DF8" w:rsidRDefault="005A5A4E" w:rsidP="005A5A4E">
            <w:pPr>
              <w:bidi w:val="0"/>
              <w:jc w:val="center"/>
              <w:rPr>
                <w:b/>
                <w:bCs/>
                <w:sz w:val="24"/>
                <w:szCs w:val="24"/>
              </w:rPr>
            </w:pPr>
          </w:p>
        </w:tc>
        <w:tc>
          <w:tcPr>
            <w:tcW w:w="7250" w:type="dxa"/>
            <w:gridSpan w:val="2"/>
            <w:vAlign w:val="center"/>
          </w:tcPr>
          <w:p w:rsidR="005A5A4E" w:rsidRPr="00CA6DF8" w:rsidRDefault="005A5A4E" w:rsidP="00265B18">
            <w:pPr>
              <w:bidi w:val="0"/>
              <w:rPr>
                <w:color w:val="000000"/>
                <w:sz w:val="24"/>
                <w:szCs w:val="24"/>
              </w:rPr>
            </w:pPr>
            <w:r w:rsidRPr="00CA6DF8">
              <w:rPr>
                <w:color w:val="000000"/>
                <w:sz w:val="24"/>
                <w:szCs w:val="24"/>
              </w:rPr>
              <w:t>Email</w:t>
            </w:r>
            <w:r w:rsidR="00F91C50">
              <w:rPr>
                <w:color w:val="000000"/>
                <w:sz w:val="24"/>
                <w:szCs w:val="24"/>
              </w:rPr>
              <w:t>:  GhayourM@mums.ac.ir</w:t>
            </w:r>
          </w:p>
        </w:tc>
      </w:tr>
      <w:tr w:rsidR="005A5A4E" w:rsidTr="00856096">
        <w:trPr>
          <w:trHeight w:val="567"/>
          <w:jc w:val="center"/>
        </w:trPr>
        <w:tc>
          <w:tcPr>
            <w:tcW w:w="3068" w:type="dxa"/>
            <w:vMerge/>
            <w:vAlign w:val="center"/>
          </w:tcPr>
          <w:p w:rsidR="005A5A4E" w:rsidRPr="00CA6DF8" w:rsidRDefault="005A5A4E" w:rsidP="005A5A4E">
            <w:pPr>
              <w:bidi w:val="0"/>
              <w:jc w:val="center"/>
              <w:rPr>
                <w:b/>
                <w:bCs/>
                <w:sz w:val="24"/>
                <w:szCs w:val="24"/>
              </w:rPr>
            </w:pPr>
          </w:p>
        </w:tc>
        <w:tc>
          <w:tcPr>
            <w:tcW w:w="7250" w:type="dxa"/>
            <w:gridSpan w:val="2"/>
            <w:vAlign w:val="center"/>
          </w:tcPr>
          <w:p w:rsidR="005A5A4E" w:rsidRPr="00CA6DF8" w:rsidRDefault="009422D6" w:rsidP="007577A6">
            <w:pPr>
              <w:bidi w:val="0"/>
              <w:rPr>
                <w:color w:val="000000"/>
                <w:sz w:val="24"/>
                <w:szCs w:val="24"/>
              </w:rPr>
            </w:pPr>
            <w:r>
              <w:rPr>
                <w:color w:val="000000"/>
                <w:sz w:val="24"/>
                <w:szCs w:val="24"/>
              </w:rPr>
              <w:t>Add</w:t>
            </w:r>
            <w:r w:rsidR="005A5A4E" w:rsidRPr="00CA6DF8">
              <w:rPr>
                <w:color w:val="000000"/>
                <w:sz w:val="24"/>
                <w:szCs w:val="24"/>
              </w:rPr>
              <w:t>ress</w:t>
            </w:r>
            <w:r w:rsidR="005A5A4E">
              <w:rPr>
                <w:color w:val="000000"/>
                <w:sz w:val="24"/>
                <w:szCs w:val="24"/>
              </w:rPr>
              <w:t xml:space="preserve"> :</w:t>
            </w:r>
            <w:r w:rsidR="007577A6">
              <w:rPr>
                <w:color w:val="000000"/>
                <w:sz w:val="24"/>
                <w:szCs w:val="24"/>
              </w:rPr>
              <w:t xml:space="preserve"> Department o</w:t>
            </w:r>
            <w:r w:rsidR="00554BEA">
              <w:rPr>
                <w:color w:val="000000"/>
                <w:sz w:val="24"/>
                <w:szCs w:val="24"/>
              </w:rPr>
              <w:t>f New Sciences and Technologies,</w:t>
            </w:r>
            <w:r w:rsidR="007577A6">
              <w:rPr>
                <w:color w:val="000000"/>
                <w:sz w:val="24"/>
                <w:szCs w:val="24"/>
              </w:rPr>
              <w:t xml:space="preserve"> Mashhad</w:t>
            </w:r>
            <w:r w:rsidR="00554BEA">
              <w:rPr>
                <w:color w:val="000000"/>
                <w:sz w:val="24"/>
                <w:szCs w:val="24"/>
              </w:rPr>
              <w:t xml:space="preserve"> University of Medical Sciences</w:t>
            </w:r>
          </w:p>
        </w:tc>
      </w:tr>
      <w:tr w:rsidR="005A5A4E" w:rsidTr="00856096">
        <w:trPr>
          <w:trHeight w:val="567"/>
          <w:jc w:val="center"/>
        </w:trPr>
        <w:tc>
          <w:tcPr>
            <w:tcW w:w="3068" w:type="dxa"/>
            <w:vMerge/>
            <w:vAlign w:val="center"/>
          </w:tcPr>
          <w:p w:rsidR="005A5A4E" w:rsidRPr="00CA6DF8" w:rsidRDefault="005A5A4E" w:rsidP="005A5A4E">
            <w:pPr>
              <w:bidi w:val="0"/>
              <w:jc w:val="center"/>
              <w:rPr>
                <w:b/>
                <w:bCs/>
                <w:sz w:val="24"/>
                <w:szCs w:val="24"/>
              </w:rPr>
            </w:pPr>
          </w:p>
        </w:tc>
        <w:tc>
          <w:tcPr>
            <w:tcW w:w="7250" w:type="dxa"/>
            <w:gridSpan w:val="2"/>
            <w:vAlign w:val="center"/>
          </w:tcPr>
          <w:p w:rsidR="00F674D9" w:rsidRPr="00554BEA" w:rsidRDefault="005A5A4E" w:rsidP="00554BEA">
            <w:pPr>
              <w:pStyle w:val="ListParagraph"/>
              <w:jc w:val="right"/>
              <w:rPr>
                <w:rFonts w:cs="B Nazanin"/>
                <w:sz w:val="26"/>
                <w:szCs w:val="26"/>
              </w:rPr>
            </w:pPr>
            <w:r w:rsidRPr="00CA6DF8">
              <w:rPr>
                <w:color w:val="000000"/>
                <w:sz w:val="24"/>
                <w:szCs w:val="24"/>
              </w:rPr>
              <w:t>Contact Person Name</w:t>
            </w:r>
            <w:r w:rsidR="00554BEA">
              <w:rPr>
                <w:color w:val="000000"/>
                <w:sz w:val="24"/>
                <w:szCs w:val="24"/>
              </w:rPr>
              <w:t xml:space="preserve">: </w:t>
            </w:r>
            <w:r w:rsidR="00EF2A92">
              <w:rPr>
                <w:rFonts w:cs="B Nazanin"/>
                <w:sz w:val="26"/>
                <w:szCs w:val="26"/>
              </w:rPr>
              <w:t xml:space="preserve">Dr. </w:t>
            </w:r>
            <w:proofErr w:type="spellStart"/>
            <w:r w:rsidR="00EF2A92">
              <w:rPr>
                <w:rFonts w:cs="B Nazanin"/>
                <w:sz w:val="26"/>
                <w:szCs w:val="26"/>
              </w:rPr>
              <w:t>Ghayour</w:t>
            </w:r>
            <w:proofErr w:type="spellEnd"/>
            <w:r w:rsidR="00EF2A92">
              <w:rPr>
                <w:rFonts w:cs="B Nazanin"/>
                <w:sz w:val="26"/>
                <w:szCs w:val="26"/>
              </w:rPr>
              <w:t xml:space="preserve">, Dr </w:t>
            </w:r>
            <w:proofErr w:type="spellStart"/>
            <w:r w:rsidR="00EF2A92">
              <w:rPr>
                <w:rFonts w:cs="B Nazanin"/>
                <w:sz w:val="26"/>
                <w:szCs w:val="26"/>
              </w:rPr>
              <w:t>Avan</w:t>
            </w:r>
            <w:proofErr w:type="spellEnd"/>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Description (500 words)</w:t>
            </w:r>
          </w:p>
        </w:tc>
        <w:tc>
          <w:tcPr>
            <w:tcW w:w="7250" w:type="dxa"/>
            <w:gridSpan w:val="2"/>
            <w:vAlign w:val="center"/>
          </w:tcPr>
          <w:p w:rsidR="00EF2A92" w:rsidRDefault="00E52122" w:rsidP="00554BEA">
            <w:pPr>
              <w:jc w:val="right"/>
              <w:rPr>
                <w:rFonts w:cs="B Nazanin"/>
                <w:sz w:val="26"/>
                <w:szCs w:val="26"/>
              </w:rPr>
            </w:pPr>
            <w:r w:rsidRPr="0061257A">
              <w:rPr>
                <w:rFonts w:cs="B Nazanin"/>
                <w:b/>
                <w:bCs/>
                <w:sz w:val="26"/>
                <w:szCs w:val="26"/>
              </w:rPr>
              <w:t xml:space="preserve">General information about </w:t>
            </w:r>
            <w:proofErr w:type="spellStart"/>
            <w:r w:rsidR="009422D6" w:rsidRPr="0061257A">
              <w:rPr>
                <w:rFonts w:cs="B Nazanin"/>
                <w:b/>
                <w:bCs/>
                <w:sz w:val="26"/>
                <w:szCs w:val="26"/>
              </w:rPr>
              <w:t>Nu</w:t>
            </w:r>
            <w:r w:rsidRPr="0061257A">
              <w:rPr>
                <w:rFonts w:cs="B Nazanin"/>
                <w:b/>
                <w:bCs/>
                <w:sz w:val="26"/>
                <w:szCs w:val="26"/>
              </w:rPr>
              <w:t>trigenomics</w:t>
            </w:r>
            <w:proofErr w:type="spellEnd"/>
            <w:r>
              <w:rPr>
                <w:rFonts w:cs="B Nazanin"/>
                <w:b/>
                <w:bCs/>
                <w:sz w:val="26"/>
                <w:szCs w:val="26"/>
              </w:rPr>
              <w:t xml:space="preserve">: </w:t>
            </w:r>
            <w:proofErr w:type="spellStart"/>
            <w:r w:rsidRPr="00E95F6A">
              <w:rPr>
                <w:rFonts w:cs="B Nazanin"/>
                <w:sz w:val="26"/>
                <w:szCs w:val="26"/>
              </w:rPr>
              <w:t>Nutrigenomics</w:t>
            </w:r>
            <w:proofErr w:type="spellEnd"/>
            <w:r w:rsidRPr="00E95F6A">
              <w:rPr>
                <w:rFonts w:cs="B Nazanin"/>
                <w:sz w:val="26"/>
                <w:szCs w:val="26"/>
              </w:rPr>
              <w:t xml:space="preserve"> combines the study of nutrition and ge</w:t>
            </w:r>
            <w:r w:rsidR="009422D6">
              <w:rPr>
                <w:rFonts w:cs="B Nazanin"/>
                <w:sz w:val="26"/>
                <w:szCs w:val="26"/>
              </w:rPr>
              <w:t>netics to discover</w:t>
            </w:r>
            <w:r w:rsidRPr="00E95F6A">
              <w:rPr>
                <w:rFonts w:cs="B Nazanin"/>
                <w:sz w:val="26"/>
                <w:szCs w:val="26"/>
              </w:rPr>
              <w:t xml:space="preserve"> different ways people respond to foo</w:t>
            </w:r>
            <w:r>
              <w:rPr>
                <w:rFonts w:cs="B Nazanin"/>
                <w:sz w:val="26"/>
                <w:szCs w:val="26"/>
              </w:rPr>
              <w:t xml:space="preserve">d based on their genetic information </w:t>
            </w:r>
            <w:r w:rsidRPr="00E95F6A">
              <w:rPr>
                <w:rFonts w:cs="B Nazanin"/>
                <w:sz w:val="26"/>
                <w:szCs w:val="26"/>
              </w:rPr>
              <w:t xml:space="preserve">and </w:t>
            </w:r>
            <w:r w:rsidR="00554BEA">
              <w:rPr>
                <w:rFonts w:cs="B Nazanin"/>
                <w:sz w:val="26"/>
                <w:szCs w:val="26"/>
              </w:rPr>
              <w:t>acknowledg</w:t>
            </w:r>
            <w:r w:rsidRPr="00E95F6A">
              <w:rPr>
                <w:rFonts w:cs="B Nazanin"/>
                <w:sz w:val="26"/>
                <w:szCs w:val="26"/>
              </w:rPr>
              <w:t>ing an era of personalized nutrition</w:t>
            </w:r>
            <w:r>
              <w:rPr>
                <w:rFonts w:cs="B Nazanin"/>
                <w:sz w:val="26"/>
                <w:szCs w:val="26"/>
              </w:rPr>
              <w:t xml:space="preserve">. </w:t>
            </w:r>
          </w:p>
          <w:p w:rsidR="00E52122" w:rsidRDefault="00E52122" w:rsidP="00EF2A92">
            <w:pPr>
              <w:jc w:val="right"/>
              <w:rPr>
                <w:rFonts w:cs="B Nazanin"/>
                <w:sz w:val="26"/>
                <w:szCs w:val="26"/>
              </w:rPr>
            </w:pPr>
            <w:r>
              <w:rPr>
                <w:rFonts w:cs="B Nazanin"/>
                <w:sz w:val="26"/>
                <w:szCs w:val="26"/>
              </w:rPr>
              <w:t xml:space="preserve">The aim of </w:t>
            </w:r>
            <w:r w:rsidR="00554BEA">
              <w:rPr>
                <w:rFonts w:cs="B Nazanin"/>
                <w:sz w:val="26"/>
                <w:szCs w:val="26"/>
              </w:rPr>
              <w:t xml:space="preserve">the </w:t>
            </w:r>
            <w:r>
              <w:rPr>
                <w:rFonts w:cs="B Nazanin"/>
                <w:sz w:val="26"/>
                <w:szCs w:val="26"/>
              </w:rPr>
              <w:t>current proposed project is to explore the genetic backgrounds of obese subjects versus overweight and normal group with respe</w:t>
            </w:r>
            <w:r w:rsidR="009422D6">
              <w:rPr>
                <w:rFonts w:cs="B Nazanin"/>
                <w:sz w:val="26"/>
                <w:szCs w:val="26"/>
              </w:rPr>
              <w:t>ct to the pattern of their diet and</w:t>
            </w:r>
            <w:r>
              <w:rPr>
                <w:rFonts w:cs="B Nazanin"/>
                <w:sz w:val="26"/>
                <w:szCs w:val="26"/>
              </w:rPr>
              <w:t xml:space="preserve"> micro/macro-nutrition.                                                                   </w:t>
            </w:r>
            <w:r w:rsidR="00EF2A92">
              <w:rPr>
                <w:rFonts w:cs="B Nazanin"/>
                <w:sz w:val="26"/>
                <w:szCs w:val="26"/>
              </w:rPr>
              <w:t xml:space="preserve">                             </w:t>
            </w:r>
          </w:p>
          <w:p w:rsidR="000372A9" w:rsidRPr="00CA6DF8" w:rsidRDefault="000372A9" w:rsidP="00265B18">
            <w:pPr>
              <w:jc w:val="both"/>
              <w:rPr>
                <w:color w:val="000000"/>
                <w:sz w:val="24"/>
                <w:szCs w:val="24"/>
              </w:rPr>
            </w:pP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lastRenderedPageBreak/>
              <w:t>Complete Description</w:t>
            </w:r>
          </w:p>
        </w:tc>
        <w:tc>
          <w:tcPr>
            <w:tcW w:w="7250" w:type="dxa"/>
            <w:gridSpan w:val="2"/>
            <w:vAlign w:val="center"/>
          </w:tcPr>
          <w:p w:rsidR="00A104AA" w:rsidRPr="00A104AA" w:rsidRDefault="00EF2A92" w:rsidP="00554BEA">
            <w:pPr>
              <w:bidi w:val="0"/>
              <w:rPr>
                <w:rFonts w:cs="B Nazanin"/>
                <w:sz w:val="26"/>
                <w:szCs w:val="26"/>
              </w:rPr>
            </w:pPr>
            <w:r>
              <w:rPr>
                <w:rFonts w:cs="B Nazanin"/>
                <w:sz w:val="26"/>
                <w:szCs w:val="26"/>
              </w:rPr>
              <w:t xml:space="preserve">In the </w:t>
            </w:r>
            <w:r w:rsidR="00554BEA">
              <w:rPr>
                <w:rFonts w:cs="B Nazanin"/>
                <w:sz w:val="26"/>
                <w:szCs w:val="26"/>
              </w:rPr>
              <w:t>present</w:t>
            </w:r>
            <w:r>
              <w:rPr>
                <w:rFonts w:cs="B Nazanin"/>
                <w:sz w:val="26"/>
                <w:szCs w:val="26"/>
              </w:rPr>
              <w:t xml:space="preserve"> </w:t>
            </w:r>
            <w:r w:rsidRPr="001122FA">
              <w:rPr>
                <w:rFonts w:cs="B Nazanin"/>
                <w:sz w:val="26"/>
                <w:szCs w:val="26"/>
              </w:rPr>
              <w:t xml:space="preserve">study, we will </w:t>
            </w:r>
            <w:r>
              <w:rPr>
                <w:rFonts w:cs="B Nazanin"/>
                <w:sz w:val="26"/>
                <w:szCs w:val="26"/>
              </w:rPr>
              <w:t xml:space="preserve">perform systematic review and </w:t>
            </w:r>
            <w:r w:rsidR="00A104AA">
              <w:rPr>
                <w:rFonts w:cs="B Nazanin"/>
                <w:sz w:val="26"/>
                <w:szCs w:val="26"/>
              </w:rPr>
              <w:t>meta-analysis</w:t>
            </w:r>
            <w:r>
              <w:rPr>
                <w:rFonts w:cs="B Nazanin"/>
                <w:sz w:val="26"/>
                <w:szCs w:val="26"/>
              </w:rPr>
              <w:t xml:space="preserve"> to identify candidate genetic marker</w:t>
            </w:r>
            <w:r w:rsidR="00A104AA">
              <w:rPr>
                <w:rFonts w:cs="B Nazanin"/>
                <w:sz w:val="26"/>
                <w:szCs w:val="26"/>
              </w:rPr>
              <w:t>s</w:t>
            </w:r>
            <w:r>
              <w:rPr>
                <w:rFonts w:cs="B Nazanin"/>
                <w:sz w:val="26"/>
                <w:szCs w:val="26"/>
              </w:rPr>
              <w:t xml:space="preserve"> associated with</w:t>
            </w:r>
            <w:r w:rsidR="00A104AA">
              <w:rPr>
                <w:rFonts w:cs="B Nazanin"/>
                <w:sz w:val="26"/>
                <w:szCs w:val="26"/>
              </w:rPr>
              <w:t xml:space="preserve"> obesity. To achieve this goal, we will use our cohort subjects (from available data of dietary of MASHAD study program, which is around 8000 subjects) to investigate our hypothesis. Among the genetic markers, we will also consider an interesting locus, 9p21, which </w:t>
            </w:r>
            <w:proofErr w:type="gramStart"/>
            <w:r w:rsidR="00554BEA">
              <w:rPr>
                <w:rFonts w:cs="B Nazanin"/>
                <w:sz w:val="26"/>
                <w:szCs w:val="26"/>
              </w:rPr>
              <w:t>has</w:t>
            </w:r>
            <w:r w:rsidR="00A104AA">
              <w:rPr>
                <w:rFonts w:cs="B Nazanin"/>
                <w:sz w:val="26"/>
                <w:szCs w:val="26"/>
              </w:rPr>
              <w:t xml:space="preserve"> recently been identified</w:t>
            </w:r>
            <w:proofErr w:type="gramEnd"/>
            <w:r w:rsidR="00A104AA">
              <w:rPr>
                <w:rFonts w:cs="B Nazanin"/>
                <w:sz w:val="26"/>
                <w:szCs w:val="26"/>
              </w:rPr>
              <w:t xml:space="preserve"> from genome wide association studies published by Nature Medicine to test and evaluate this marker. We will also evaluate the association of </w:t>
            </w:r>
            <w:r>
              <w:rPr>
                <w:rFonts w:cs="B Nazanin"/>
                <w:sz w:val="26"/>
                <w:szCs w:val="26"/>
              </w:rPr>
              <w:t>micro/macro-nutrition</w:t>
            </w:r>
            <w:r w:rsidR="00A104AA">
              <w:rPr>
                <w:rFonts w:cs="B Nazanin"/>
                <w:sz w:val="26"/>
                <w:szCs w:val="26"/>
              </w:rPr>
              <w:t xml:space="preserve"> factors with obesity and our genetic marker. Then</w:t>
            </w:r>
            <w:r w:rsidR="00554BEA">
              <w:rPr>
                <w:rFonts w:cs="B Nazanin"/>
                <w:sz w:val="26"/>
                <w:szCs w:val="26"/>
              </w:rPr>
              <w:t>,</w:t>
            </w:r>
            <w:r w:rsidR="00A104AA">
              <w:rPr>
                <w:rFonts w:cs="B Nazanin"/>
                <w:sz w:val="26"/>
                <w:szCs w:val="26"/>
              </w:rPr>
              <w:t xml:space="preserve"> we will use new statistical methods such as </w:t>
            </w:r>
            <w:r>
              <w:rPr>
                <w:rFonts w:cs="B Nazanin"/>
                <w:sz w:val="26"/>
                <w:szCs w:val="26"/>
              </w:rPr>
              <w:t xml:space="preserve">data mining </w:t>
            </w:r>
            <w:r w:rsidR="00A104AA">
              <w:rPr>
                <w:rFonts w:cs="B Nazanin"/>
                <w:sz w:val="26"/>
                <w:szCs w:val="26"/>
              </w:rPr>
              <w:t>tools</w:t>
            </w:r>
            <w:r>
              <w:rPr>
                <w:rFonts w:cs="B Nazanin"/>
                <w:sz w:val="26"/>
                <w:szCs w:val="26"/>
              </w:rPr>
              <w:t>.</w:t>
            </w:r>
          </w:p>
        </w:tc>
      </w:tr>
      <w:tr w:rsidR="00CA6DF8" w:rsidTr="00856096">
        <w:trPr>
          <w:trHeight w:val="567"/>
          <w:jc w:val="center"/>
        </w:trPr>
        <w:tc>
          <w:tcPr>
            <w:tcW w:w="3068" w:type="dxa"/>
            <w:vAlign w:val="center"/>
          </w:tcPr>
          <w:p w:rsidR="000372A9" w:rsidRPr="00CA6DF8" w:rsidRDefault="000372A9" w:rsidP="005A5A4E">
            <w:pPr>
              <w:bidi w:val="0"/>
              <w:jc w:val="center"/>
              <w:rPr>
                <w:b/>
                <w:bCs/>
                <w:sz w:val="24"/>
                <w:szCs w:val="24"/>
              </w:rPr>
            </w:pPr>
            <w:r w:rsidRPr="00CA6DF8">
              <w:rPr>
                <w:b/>
                <w:bCs/>
                <w:sz w:val="24"/>
                <w:szCs w:val="24"/>
              </w:rPr>
              <w:t>Program Detail</w:t>
            </w:r>
          </w:p>
        </w:tc>
        <w:tc>
          <w:tcPr>
            <w:tcW w:w="7250" w:type="dxa"/>
            <w:gridSpan w:val="2"/>
            <w:vAlign w:val="center"/>
          </w:tcPr>
          <w:p w:rsidR="00A104AA" w:rsidRPr="009E3E03" w:rsidRDefault="00A104AA" w:rsidP="00554BEA">
            <w:pPr>
              <w:bidi w:val="0"/>
              <w:rPr>
                <w:rFonts w:cs="B Nazanin"/>
                <w:sz w:val="26"/>
                <w:szCs w:val="26"/>
              </w:rPr>
            </w:pPr>
            <w:r w:rsidRPr="009E3E03">
              <w:rPr>
                <w:rFonts w:cs="B Nazanin"/>
                <w:sz w:val="26"/>
                <w:szCs w:val="26"/>
              </w:rPr>
              <w:t xml:space="preserve">To get more </w:t>
            </w:r>
            <w:r>
              <w:rPr>
                <w:rFonts w:cs="B Nazanin"/>
                <w:sz w:val="26"/>
                <w:szCs w:val="26"/>
              </w:rPr>
              <w:t xml:space="preserve">information about this project, please contact the group leader and </w:t>
            </w:r>
            <w:r w:rsidR="00554BEA">
              <w:rPr>
                <w:rFonts w:cs="B Nazanin"/>
                <w:sz w:val="26"/>
                <w:szCs w:val="26"/>
              </w:rPr>
              <w:t>get</w:t>
            </w:r>
            <w:r>
              <w:rPr>
                <w:rFonts w:cs="B Nazanin"/>
                <w:sz w:val="26"/>
                <w:szCs w:val="26"/>
              </w:rPr>
              <w:t xml:space="preserve"> more information from our previous recent publications</w:t>
            </w:r>
          </w:p>
          <w:p w:rsidR="00A104AA" w:rsidRPr="00A104AA" w:rsidRDefault="00A104AA" w:rsidP="00A104AA">
            <w:pPr>
              <w:bidi w:val="0"/>
              <w:rPr>
                <w:rFonts w:cs="B Nazanin"/>
                <w:i/>
                <w:iCs/>
              </w:rPr>
            </w:pPr>
            <w:proofErr w:type="spellStart"/>
            <w:r w:rsidRPr="00A104AA">
              <w:rPr>
                <w:rFonts w:cs="B Nazanin"/>
                <w:i/>
                <w:iCs/>
              </w:rPr>
              <w:t>Kouzehgaran</w:t>
            </w:r>
            <w:proofErr w:type="spellEnd"/>
            <w:r w:rsidRPr="00A104AA">
              <w:rPr>
                <w:rFonts w:cs="B Nazanin"/>
                <w:i/>
                <w:iCs/>
              </w:rPr>
              <w:t xml:space="preserve"> </w:t>
            </w:r>
            <w:proofErr w:type="gramStart"/>
            <w:r w:rsidRPr="00A104AA">
              <w:rPr>
                <w:rFonts w:cs="B Nazanin"/>
                <w:i/>
                <w:iCs/>
              </w:rPr>
              <w:t>S, …..</w:t>
            </w:r>
            <w:proofErr w:type="spellStart"/>
            <w:proofErr w:type="gramEnd"/>
            <w:r w:rsidRPr="00A104AA">
              <w:rPr>
                <w:rFonts w:cs="B Nazanin"/>
                <w:i/>
                <w:iCs/>
              </w:rPr>
              <w:t>Ghayour-Mobarhan</w:t>
            </w:r>
            <w:proofErr w:type="spellEnd"/>
            <w:r w:rsidRPr="00A104AA">
              <w:rPr>
                <w:rFonts w:cs="B Nazanin"/>
                <w:i/>
                <w:iCs/>
              </w:rPr>
              <w:t xml:space="preserve"> M, </w:t>
            </w:r>
            <w:proofErr w:type="spellStart"/>
            <w:r w:rsidRPr="00A104AA">
              <w:rPr>
                <w:rFonts w:cs="B Nazanin"/>
                <w:i/>
                <w:iCs/>
              </w:rPr>
              <w:t>Khajedaluee</w:t>
            </w:r>
            <w:proofErr w:type="spellEnd"/>
            <w:r w:rsidRPr="00A104AA">
              <w:rPr>
                <w:rFonts w:cs="B Nazanin"/>
                <w:i/>
                <w:iCs/>
              </w:rPr>
              <w:t xml:space="preserve"> M</w:t>
            </w:r>
            <w:r w:rsidRPr="00A104AA">
              <w:rPr>
                <w:rFonts w:cs="B Nazanin"/>
                <w:i/>
                <w:iCs/>
                <w:rtl/>
              </w:rPr>
              <w:t>.</w:t>
            </w:r>
            <w:r w:rsidRPr="00A104AA">
              <w:rPr>
                <w:rFonts w:cs="B Nazanin"/>
                <w:i/>
                <w:iCs/>
              </w:rPr>
              <w:t xml:space="preserve"> Comparison of Novel Coronary Artery Disease Risk Factors between Obese and Normal Adolescent</w:t>
            </w:r>
            <w:r w:rsidRPr="00A104AA">
              <w:rPr>
                <w:rFonts w:cs="B Nazanin"/>
                <w:i/>
                <w:iCs/>
                <w:rtl/>
              </w:rPr>
              <w:t>.</w:t>
            </w:r>
            <w:r w:rsidRPr="00A104AA">
              <w:rPr>
                <w:rFonts w:cs="B Nazanin"/>
                <w:i/>
                <w:iCs/>
              </w:rPr>
              <w:t xml:space="preserve"> Iran J Med Sci. 2015 Jul</w:t>
            </w:r>
            <w:proofErr w:type="gramStart"/>
            <w:r w:rsidRPr="00A104AA">
              <w:rPr>
                <w:rFonts w:cs="B Nazanin"/>
                <w:i/>
                <w:iCs/>
              </w:rPr>
              <w:t>;40</w:t>
            </w:r>
            <w:proofErr w:type="gramEnd"/>
            <w:r w:rsidRPr="00A104AA">
              <w:rPr>
                <w:rFonts w:cs="B Nazanin"/>
                <w:i/>
                <w:iCs/>
              </w:rPr>
              <w:t>(4):322-7.</w:t>
            </w:r>
          </w:p>
          <w:p w:rsidR="00A104AA" w:rsidRPr="00A104AA" w:rsidRDefault="00A104AA" w:rsidP="00A104AA">
            <w:pPr>
              <w:bidi w:val="0"/>
              <w:rPr>
                <w:rFonts w:cs="B Nazanin"/>
                <w:i/>
                <w:iCs/>
              </w:rPr>
            </w:pPr>
            <w:proofErr w:type="spellStart"/>
            <w:r w:rsidRPr="00A104AA">
              <w:rPr>
                <w:rFonts w:cs="B Nazanin"/>
                <w:i/>
                <w:iCs/>
              </w:rPr>
              <w:t>Mirhafez</w:t>
            </w:r>
            <w:proofErr w:type="spellEnd"/>
            <w:r w:rsidRPr="00A104AA">
              <w:rPr>
                <w:rFonts w:cs="B Nazanin"/>
                <w:i/>
                <w:iCs/>
              </w:rPr>
              <w:t xml:space="preserve"> SR, </w:t>
            </w:r>
            <w:proofErr w:type="spellStart"/>
            <w:r w:rsidRPr="00A104AA">
              <w:rPr>
                <w:rFonts w:cs="B Nazanin"/>
                <w:i/>
                <w:iCs/>
              </w:rPr>
              <w:t>Avan</w:t>
            </w:r>
            <w:proofErr w:type="spellEnd"/>
            <w:r w:rsidRPr="00A104AA">
              <w:rPr>
                <w:rFonts w:cs="B Nazanin"/>
                <w:i/>
                <w:iCs/>
              </w:rPr>
              <w:t xml:space="preserve"> </w:t>
            </w:r>
            <w:proofErr w:type="gramStart"/>
            <w:r w:rsidRPr="00A104AA">
              <w:rPr>
                <w:rFonts w:cs="B Nazanin"/>
                <w:i/>
                <w:iCs/>
              </w:rPr>
              <w:t>A, …..</w:t>
            </w:r>
            <w:proofErr w:type="spellStart"/>
            <w:proofErr w:type="gramEnd"/>
            <w:r w:rsidRPr="00A104AA">
              <w:rPr>
                <w:rFonts w:cs="B Nazanin"/>
                <w:i/>
                <w:iCs/>
              </w:rPr>
              <w:t>Ghayour-Mobarhan</w:t>
            </w:r>
            <w:proofErr w:type="spellEnd"/>
            <w:r w:rsidRPr="00A104AA">
              <w:rPr>
                <w:rFonts w:cs="B Nazanin"/>
                <w:i/>
                <w:iCs/>
              </w:rPr>
              <w:t xml:space="preserve"> M</w:t>
            </w:r>
            <w:r w:rsidRPr="00A104AA">
              <w:rPr>
                <w:rFonts w:cs="B Nazanin"/>
                <w:i/>
                <w:iCs/>
                <w:rtl/>
              </w:rPr>
              <w:t>.</w:t>
            </w:r>
            <w:r w:rsidRPr="00A104AA">
              <w:rPr>
                <w:rFonts w:cs="B Nazanin"/>
                <w:i/>
                <w:iCs/>
              </w:rPr>
              <w:t xml:space="preserve"> Association of tumor necrosis factor-α promoter G-308A gene polymorphism with increased triglyceride level of subjects with metabolic syndrome</w:t>
            </w:r>
            <w:r w:rsidRPr="00A104AA">
              <w:rPr>
                <w:rFonts w:cs="B Nazanin"/>
                <w:i/>
                <w:iCs/>
                <w:rtl/>
              </w:rPr>
              <w:t>.</w:t>
            </w:r>
            <w:r w:rsidRPr="00A104AA">
              <w:rPr>
                <w:rFonts w:cs="B Nazanin"/>
                <w:i/>
                <w:iCs/>
              </w:rPr>
              <w:t>Gene. 2015 Aug 15</w:t>
            </w:r>
            <w:proofErr w:type="gramStart"/>
            <w:r w:rsidRPr="00A104AA">
              <w:rPr>
                <w:rFonts w:cs="B Nazanin"/>
                <w:i/>
                <w:iCs/>
              </w:rPr>
              <w:t>;568</w:t>
            </w:r>
            <w:proofErr w:type="gramEnd"/>
            <w:r w:rsidRPr="00A104AA">
              <w:rPr>
                <w:rFonts w:cs="B Nazanin"/>
                <w:i/>
                <w:iCs/>
              </w:rPr>
              <w:t>(1):81-4.</w:t>
            </w:r>
          </w:p>
          <w:p w:rsidR="00A104AA" w:rsidRPr="00A104AA" w:rsidRDefault="00A104AA" w:rsidP="00A104AA">
            <w:pPr>
              <w:bidi w:val="0"/>
              <w:rPr>
                <w:rFonts w:cs="B Nazanin"/>
                <w:i/>
                <w:iCs/>
              </w:rPr>
            </w:pPr>
            <w:proofErr w:type="spellStart"/>
            <w:r w:rsidRPr="00A104AA">
              <w:rPr>
                <w:rFonts w:cs="B Nazanin"/>
                <w:i/>
                <w:iCs/>
              </w:rPr>
              <w:t>Mirhafez</w:t>
            </w:r>
            <w:proofErr w:type="spellEnd"/>
            <w:r w:rsidRPr="00A104AA">
              <w:rPr>
                <w:rFonts w:cs="B Nazanin"/>
                <w:i/>
                <w:iCs/>
              </w:rPr>
              <w:t xml:space="preserve"> SR, </w:t>
            </w:r>
            <w:proofErr w:type="spellStart"/>
            <w:r w:rsidRPr="00A104AA">
              <w:rPr>
                <w:rFonts w:cs="B Nazanin"/>
                <w:i/>
                <w:iCs/>
              </w:rPr>
              <w:t>Pasdar</w:t>
            </w:r>
            <w:proofErr w:type="spellEnd"/>
            <w:r w:rsidRPr="00A104AA">
              <w:rPr>
                <w:rFonts w:cs="B Nazanin"/>
                <w:i/>
                <w:iCs/>
              </w:rPr>
              <w:t xml:space="preserve"> A, </w:t>
            </w:r>
            <w:proofErr w:type="spellStart"/>
            <w:r w:rsidRPr="00A104AA">
              <w:rPr>
                <w:rFonts w:cs="B Nazanin"/>
                <w:i/>
                <w:iCs/>
              </w:rPr>
              <w:t>Avan</w:t>
            </w:r>
            <w:proofErr w:type="spellEnd"/>
            <w:r w:rsidRPr="00A104AA">
              <w:rPr>
                <w:rFonts w:cs="B Nazanin"/>
                <w:i/>
                <w:iCs/>
              </w:rPr>
              <w:t xml:space="preserve"> A, </w:t>
            </w:r>
            <w:proofErr w:type="spellStart"/>
            <w:r w:rsidRPr="00A104AA">
              <w:rPr>
                <w:rFonts w:cs="B Nazanin"/>
                <w:i/>
                <w:iCs/>
              </w:rPr>
              <w:t>Esmaily</w:t>
            </w:r>
            <w:proofErr w:type="spellEnd"/>
            <w:r w:rsidRPr="00A104AA">
              <w:rPr>
                <w:rFonts w:cs="B Nazanin"/>
                <w:i/>
                <w:iCs/>
              </w:rPr>
              <w:t xml:space="preserve"> H, </w:t>
            </w:r>
            <w:proofErr w:type="spellStart"/>
            <w:r w:rsidRPr="00A104AA">
              <w:rPr>
                <w:rFonts w:cs="B Nazanin"/>
                <w:i/>
                <w:iCs/>
              </w:rPr>
              <w:t>Moezzi</w:t>
            </w:r>
            <w:proofErr w:type="spellEnd"/>
            <w:r w:rsidRPr="00A104AA">
              <w:rPr>
                <w:rFonts w:cs="B Nazanin"/>
                <w:i/>
                <w:iCs/>
              </w:rPr>
              <w:t xml:space="preserve"> A, </w:t>
            </w:r>
            <w:proofErr w:type="spellStart"/>
            <w:r w:rsidRPr="00A104AA">
              <w:rPr>
                <w:rFonts w:cs="B Nazanin"/>
                <w:i/>
                <w:iCs/>
              </w:rPr>
              <w:t>Mohebati</w:t>
            </w:r>
            <w:proofErr w:type="spellEnd"/>
            <w:r w:rsidRPr="00A104AA">
              <w:rPr>
                <w:rFonts w:cs="B Nazanin"/>
                <w:i/>
                <w:iCs/>
              </w:rPr>
              <w:t xml:space="preserve"> M, </w:t>
            </w:r>
            <w:proofErr w:type="spellStart"/>
            <w:r w:rsidRPr="00A104AA">
              <w:rPr>
                <w:rFonts w:cs="B Nazanin"/>
                <w:i/>
                <w:iCs/>
              </w:rPr>
              <w:t>Meshkat</w:t>
            </w:r>
            <w:proofErr w:type="spellEnd"/>
            <w:r w:rsidRPr="00A104AA">
              <w:rPr>
                <w:rFonts w:cs="B Nazanin"/>
                <w:i/>
                <w:iCs/>
              </w:rPr>
              <w:t xml:space="preserve"> Z, </w:t>
            </w:r>
            <w:proofErr w:type="spellStart"/>
            <w:r w:rsidRPr="00A104AA">
              <w:rPr>
                <w:rFonts w:cs="B Nazanin"/>
                <w:i/>
                <w:iCs/>
              </w:rPr>
              <w:t>Mehrad-Majd</w:t>
            </w:r>
            <w:proofErr w:type="spellEnd"/>
            <w:r w:rsidRPr="00A104AA">
              <w:rPr>
                <w:rFonts w:cs="B Nazanin"/>
                <w:i/>
                <w:iCs/>
              </w:rPr>
              <w:t xml:space="preserve"> H, Eslami S, Rahimi HR, </w:t>
            </w:r>
            <w:proofErr w:type="spellStart"/>
            <w:r w:rsidRPr="00A104AA">
              <w:rPr>
                <w:rFonts w:cs="B Nazanin"/>
                <w:i/>
                <w:iCs/>
              </w:rPr>
              <w:t>Ghazavi</w:t>
            </w:r>
            <w:proofErr w:type="spellEnd"/>
            <w:r w:rsidRPr="00A104AA">
              <w:rPr>
                <w:rFonts w:cs="B Nazanin"/>
                <w:i/>
                <w:iCs/>
              </w:rPr>
              <w:t xml:space="preserve"> H, Ferns GA, </w:t>
            </w:r>
            <w:proofErr w:type="spellStart"/>
            <w:r w:rsidRPr="00A104AA">
              <w:rPr>
                <w:rFonts w:cs="B Nazanin"/>
                <w:i/>
                <w:iCs/>
              </w:rPr>
              <w:t>Ghayour-Mobarhan</w:t>
            </w:r>
            <w:proofErr w:type="spellEnd"/>
            <w:r w:rsidRPr="00A104AA">
              <w:rPr>
                <w:rFonts w:cs="B Nazanin"/>
                <w:i/>
                <w:iCs/>
              </w:rPr>
              <w:t xml:space="preserve"> M</w:t>
            </w:r>
            <w:r w:rsidRPr="00A104AA">
              <w:rPr>
                <w:rFonts w:cs="B Nazanin"/>
                <w:i/>
                <w:iCs/>
                <w:rtl/>
              </w:rPr>
              <w:t>.</w:t>
            </w:r>
            <w:r w:rsidRPr="00A104AA">
              <w:rPr>
                <w:rFonts w:cs="B Nazanin"/>
                <w:i/>
                <w:iCs/>
              </w:rPr>
              <w:t xml:space="preserve"> Cytokine and growth factor profiling in patients with the metabolic syndrome</w:t>
            </w:r>
            <w:r w:rsidRPr="00A104AA">
              <w:rPr>
                <w:rFonts w:cs="B Nazanin"/>
                <w:i/>
                <w:iCs/>
                <w:rtl/>
              </w:rPr>
              <w:t>.</w:t>
            </w:r>
            <w:r w:rsidRPr="00A104AA">
              <w:rPr>
                <w:rFonts w:cs="B Nazanin"/>
                <w:i/>
                <w:iCs/>
              </w:rPr>
              <w:t xml:space="preserve">Br J </w:t>
            </w:r>
            <w:proofErr w:type="spellStart"/>
            <w:r w:rsidRPr="00A104AA">
              <w:rPr>
                <w:rFonts w:cs="B Nazanin"/>
                <w:i/>
                <w:iCs/>
              </w:rPr>
              <w:t>Nutr</w:t>
            </w:r>
            <w:proofErr w:type="spellEnd"/>
            <w:r w:rsidRPr="00A104AA">
              <w:rPr>
                <w:rFonts w:cs="B Nazanin"/>
                <w:i/>
                <w:iCs/>
              </w:rPr>
              <w:t>. 2015 Jun 28</w:t>
            </w:r>
            <w:proofErr w:type="gramStart"/>
            <w:r w:rsidRPr="00A104AA">
              <w:rPr>
                <w:rFonts w:cs="B Nazanin"/>
                <w:i/>
                <w:iCs/>
              </w:rPr>
              <w:t>;113</w:t>
            </w:r>
            <w:proofErr w:type="gramEnd"/>
            <w:r w:rsidRPr="00A104AA">
              <w:rPr>
                <w:rFonts w:cs="B Nazanin"/>
                <w:i/>
                <w:iCs/>
              </w:rPr>
              <w:t>(12):1911-9.</w:t>
            </w:r>
          </w:p>
          <w:bookmarkStart w:id="0" w:name="_GoBack"/>
          <w:bookmarkEnd w:id="0"/>
          <w:p w:rsidR="000372A9" w:rsidRDefault="004C08EF" w:rsidP="00A104AA">
            <w:pPr>
              <w:bidi w:val="0"/>
              <w:jc w:val="center"/>
              <w:rPr>
                <w:rFonts w:cs="B Nazanin"/>
                <w:sz w:val="26"/>
                <w:szCs w:val="26"/>
              </w:rPr>
            </w:pPr>
            <w:r>
              <w:rPr>
                <w:rFonts w:cs="B Nazanin"/>
                <w:sz w:val="26"/>
                <w:szCs w:val="26"/>
              </w:rPr>
              <w:fldChar w:fldCharType="begin"/>
            </w:r>
            <w:r w:rsidR="00A104AA">
              <w:rPr>
                <w:rFonts w:cs="B Nazanin"/>
                <w:sz w:val="26"/>
                <w:szCs w:val="26"/>
              </w:rPr>
              <w:instrText xml:space="preserve"> HYPERLINK "</w:instrText>
            </w:r>
            <w:r w:rsidR="00A104AA" w:rsidRPr="00A104AA">
              <w:rPr>
                <w:rFonts w:cs="B Nazanin"/>
                <w:sz w:val="26"/>
                <w:szCs w:val="26"/>
              </w:rPr>
              <w:instrText>http://www.ncbi.nlm.nih.gov/pubmed/?term=ghayour+mobarhan+M%2C+nutrition</w:instrText>
            </w:r>
            <w:r w:rsidR="00A104AA">
              <w:rPr>
                <w:rFonts w:cs="B Nazanin"/>
                <w:sz w:val="26"/>
                <w:szCs w:val="26"/>
              </w:rPr>
              <w:instrText xml:space="preserve">" </w:instrText>
            </w:r>
            <w:r>
              <w:rPr>
                <w:rFonts w:cs="B Nazanin"/>
                <w:sz w:val="26"/>
                <w:szCs w:val="26"/>
              </w:rPr>
              <w:fldChar w:fldCharType="separate"/>
            </w:r>
            <w:r w:rsidR="00A104AA" w:rsidRPr="00C72DB6">
              <w:rPr>
                <w:rStyle w:val="Hyperlink"/>
                <w:rFonts w:cs="B Nazanin"/>
                <w:sz w:val="26"/>
                <w:szCs w:val="26"/>
              </w:rPr>
              <w:t>http://www.ncbi.nlm.nih.gov/pubmed/?term=ghayour+mobarhan+M%2C+nutrition</w:t>
            </w:r>
            <w:r>
              <w:rPr>
                <w:rFonts w:cs="B Nazanin"/>
                <w:sz w:val="26"/>
                <w:szCs w:val="26"/>
              </w:rPr>
              <w:fldChar w:fldCharType="end"/>
            </w:r>
          </w:p>
          <w:p w:rsidR="00A104AA" w:rsidRPr="00CA6DF8" w:rsidRDefault="00A104AA" w:rsidP="00A104AA">
            <w:pPr>
              <w:bidi w:val="0"/>
              <w:jc w:val="center"/>
              <w:rPr>
                <w:color w:val="000000"/>
                <w:sz w:val="24"/>
                <w:szCs w:val="24"/>
              </w:rPr>
            </w:pPr>
          </w:p>
        </w:tc>
      </w:tr>
    </w:tbl>
    <w:p w:rsidR="00CA5FF2" w:rsidRDefault="00CA5FF2" w:rsidP="00CA5FF2">
      <w:pPr>
        <w:bidi w:val="0"/>
        <w:jc w:val="center"/>
      </w:pPr>
    </w:p>
    <w:sectPr w:rsidR="00CA5FF2" w:rsidSect="00784B23">
      <w:pgSz w:w="11906" w:h="16838"/>
      <w:pgMar w:top="709" w:right="1440" w:bottom="426"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10A9"/>
    <w:multiLevelType w:val="hybridMultilevel"/>
    <w:tmpl w:val="90B629F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nsid w:val="27A10483"/>
    <w:multiLevelType w:val="hybridMultilevel"/>
    <w:tmpl w:val="8A709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731D8"/>
    <w:multiLevelType w:val="hybridMultilevel"/>
    <w:tmpl w:val="DC0C7C2A"/>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nsid w:val="34F30F91"/>
    <w:multiLevelType w:val="hybridMultilevel"/>
    <w:tmpl w:val="DBDC3D34"/>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nsid w:val="5A6A4BB6"/>
    <w:multiLevelType w:val="hybridMultilevel"/>
    <w:tmpl w:val="76F288D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nsid w:val="60E166C0"/>
    <w:multiLevelType w:val="hybridMultilevel"/>
    <w:tmpl w:val="0BAC0174"/>
    <w:lvl w:ilvl="0" w:tplc="0B6803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614D6E"/>
    <w:multiLevelType w:val="hybridMultilevel"/>
    <w:tmpl w:val="68726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FF2"/>
    <w:rsid w:val="000372A9"/>
    <w:rsid w:val="00051C2F"/>
    <w:rsid w:val="000B391C"/>
    <w:rsid w:val="000E48B7"/>
    <w:rsid w:val="0010206A"/>
    <w:rsid w:val="001D5159"/>
    <w:rsid w:val="001F434C"/>
    <w:rsid w:val="002637CC"/>
    <w:rsid w:val="00265B18"/>
    <w:rsid w:val="002E3BEC"/>
    <w:rsid w:val="00321D55"/>
    <w:rsid w:val="004C08EF"/>
    <w:rsid w:val="00554BEA"/>
    <w:rsid w:val="00585787"/>
    <w:rsid w:val="00587192"/>
    <w:rsid w:val="005A5A4E"/>
    <w:rsid w:val="005F2451"/>
    <w:rsid w:val="00603782"/>
    <w:rsid w:val="00634117"/>
    <w:rsid w:val="007577A6"/>
    <w:rsid w:val="00784B23"/>
    <w:rsid w:val="00811051"/>
    <w:rsid w:val="00815091"/>
    <w:rsid w:val="00856096"/>
    <w:rsid w:val="008D6CDE"/>
    <w:rsid w:val="009422D6"/>
    <w:rsid w:val="00952672"/>
    <w:rsid w:val="00964B0C"/>
    <w:rsid w:val="00964BC5"/>
    <w:rsid w:val="009C6F9E"/>
    <w:rsid w:val="009D659E"/>
    <w:rsid w:val="00A104AA"/>
    <w:rsid w:val="00AF1721"/>
    <w:rsid w:val="00BA4B12"/>
    <w:rsid w:val="00BF414E"/>
    <w:rsid w:val="00C61C46"/>
    <w:rsid w:val="00C96D96"/>
    <w:rsid w:val="00CA1B4D"/>
    <w:rsid w:val="00CA5FF2"/>
    <w:rsid w:val="00CA6DF8"/>
    <w:rsid w:val="00CF562F"/>
    <w:rsid w:val="00D03268"/>
    <w:rsid w:val="00D20822"/>
    <w:rsid w:val="00D573B5"/>
    <w:rsid w:val="00E52122"/>
    <w:rsid w:val="00E74D40"/>
    <w:rsid w:val="00EF2A92"/>
    <w:rsid w:val="00F674D9"/>
    <w:rsid w:val="00F764E9"/>
    <w:rsid w:val="00F91C50"/>
    <w:rsid w:val="00FE0F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96"/>
    <w:rPr>
      <w:rFonts w:ascii="Tahoma" w:hAnsi="Tahoma" w:cs="Tahoma"/>
      <w:sz w:val="16"/>
      <w:szCs w:val="16"/>
    </w:rPr>
  </w:style>
  <w:style w:type="paragraph" w:styleId="ListParagraph">
    <w:name w:val="List Paragraph"/>
    <w:basedOn w:val="Normal"/>
    <w:uiPriority w:val="34"/>
    <w:qFormat/>
    <w:rsid w:val="00811051"/>
    <w:pPr>
      <w:ind w:left="720"/>
      <w:contextualSpacing/>
    </w:pPr>
  </w:style>
  <w:style w:type="character" w:styleId="Hyperlink">
    <w:name w:val="Hyperlink"/>
    <w:basedOn w:val="DefaultParagraphFont"/>
    <w:uiPriority w:val="99"/>
    <w:unhideWhenUsed/>
    <w:rsid w:val="00A10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96"/>
    <w:rPr>
      <w:rFonts w:ascii="Tahoma" w:hAnsi="Tahoma" w:cs="Tahoma"/>
      <w:sz w:val="16"/>
      <w:szCs w:val="16"/>
    </w:rPr>
  </w:style>
  <w:style w:type="paragraph" w:styleId="ListParagraph">
    <w:name w:val="List Paragraph"/>
    <w:basedOn w:val="Normal"/>
    <w:uiPriority w:val="34"/>
    <w:qFormat/>
    <w:rsid w:val="00811051"/>
    <w:pPr>
      <w:ind w:left="720"/>
      <w:contextualSpacing/>
    </w:pPr>
  </w:style>
  <w:style w:type="character" w:styleId="Hyperlink">
    <w:name w:val="Hyperlink"/>
    <w:basedOn w:val="DefaultParagraphFont"/>
    <w:uiPriority w:val="99"/>
    <w:unhideWhenUsed/>
    <w:rsid w:val="00A104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E6A8-78B5-491C-9E03-B2962E66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Najafi</dc:creator>
  <cp:lastModifiedBy>Fazel</cp:lastModifiedBy>
  <cp:revision>10</cp:revision>
  <dcterms:created xsi:type="dcterms:W3CDTF">2015-09-02T12:00:00Z</dcterms:created>
  <dcterms:modified xsi:type="dcterms:W3CDTF">2016-03-08T16:24:00Z</dcterms:modified>
</cp:coreProperties>
</file>